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F9667" w14:textId="77777777" w:rsidR="00C369A6" w:rsidRPr="00070A65" w:rsidRDefault="00C369A6" w:rsidP="00C369A6">
      <w:pPr>
        <w:shd w:val="clear" w:color="auto" w:fill="FFFFFF" w:themeFill="background1"/>
        <w:rPr>
          <w:rFonts w:asciiTheme="majorBidi" w:hAnsiTheme="majorBidi" w:cstheme="majorBidi"/>
          <w:b/>
          <w:bCs/>
          <w:sz w:val="16"/>
          <w:szCs w:val="16"/>
        </w:rPr>
      </w:pPr>
      <w:r w:rsidRPr="00070A65">
        <w:rPr>
          <w:b/>
          <w:bCs/>
          <w:noProof/>
          <w:lang w:eastAsia="fr-FR"/>
        </w:rPr>
        <w:drawing>
          <wp:anchor distT="0" distB="0" distL="114300" distR="114300" simplePos="0" relativeHeight="251659264" behindDoc="0" locked="0" layoutInCell="1" allowOverlap="1" wp14:anchorId="20C15D98" wp14:editId="35304797">
            <wp:simplePos x="0" y="0"/>
            <wp:positionH relativeFrom="page">
              <wp:posOffset>2919730</wp:posOffset>
            </wp:positionH>
            <wp:positionV relativeFrom="paragraph">
              <wp:posOffset>116840</wp:posOffset>
            </wp:positionV>
            <wp:extent cx="1438275" cy="683895"/>
            <wp:effectExtent l="19050" t="0" r="9525" b="0"/>
            <wp:wrapTopAndBottom/>
            <wp:docPr id="5" name="Image 1" descr="C:\Users\admin\Desktop\logo ati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ogo atiost.jpg"/>
                    <pic:cNvPicPr>
                      <a:picLocks noChangeAspect="1" noChangeArrowheads="1"/>
                    </pic:cNvPicPr>
                  </pic:nvPicPr>
                  <pic:blipFill>
                    <a:blip r:embed="rId7"/>
                    <a:srcRect/>
                    <a:stretch>
                      <a:fillRect/>
                    </a:stretch>
                  </pic:blipFill>
                  <pic:spPr bwMode="auto">
                    <a:xfrm>
                      <a:off x="0" y="0"/>
                      <a:ext cx="1438275" cy="683895"/>
                    </a:xfrm>
                    <a:prstGeom prst="rect">
                      <a:avLst/>
                    </a:prstGeom>
                  </pic:spPr>
                </pic:pic>
              </a:graphicData>
            </a:graphic>
          </wp:anchor>
        </w:drawing>
      </w:r>
    </w:p>
    <w:p w14:paraId="5319B772" w14:textId="77777777" w:rsidR="00C369A6" w:rsidRPr="00070A65" w:rsidRDefault="00C369A6" w:rsidP="00C369A6">
      <w:pPr>
        <w:ind w:right="-142"/>
        <w:jc w:val="center"/>
        <w:rPr>
          <w:rFonts w:asciiTheme="majorBidi" w:hAnsiTheme="majorBidi" w:cstheme="majorBidi"/>
          <w:b/>
          <w:bCs/>
        </w:rPr>
      </w:pPr>
    </w:p>
    <w:p w14:paraId="1C9F7BF0" w14:textId="77777777" w:rsidR="00C369A6" w:rsidRPr="00070A65" w:rsidRDefault="00C369A6" w:rsidP="00C369A6">
      <w:pPr>
        <w:ind w:right="-142"/>
        <w:jc w:val="center"/>
        <w:rPr>
          <w:rFonts w:asciiTheme="majorBidi" w:hAnsiTheme="majorBidi" w:cstheme="majorBidi"/>
          <w:b/>
          <w:bCs/>
          <w:sz w:val="24"/>
          <w:szCs w:val="24"/>
        </w:rPr>
      </w:pPr>
      <w:r w:rsidRPr="00070A65">
        <w:rPr>
          <w:rFonts w:asciiTheme="majorBidi" w:hAnsiTheme="majorBidi" w:cstheme="majorBidi"/>
          <w:b/>
          <w:bCs/>
          <w:sz w:val="24"/>
          <w:szCs w:val="24"/>
        </w:rPr>
        <w:t>Association Tunisienne d’Information et d’Orientation sur le SIDA et la Toxicomanie</w:t>
      </w:r>
    </w:p>
    <w:p w14:paraId="2D6272C4" w14:textId="77777777" w:rsidR="00C369A6" w:rsidRPr="00070A65" w:rsidRDefault="00C369A6" w:rsidP="00C369A6">
      <w:pPr>
        <w:tabs>
          <w:tab w:val="center" w:pos="6435"/>
          <w:tab w:val="left" w:pos="10125"/>
        </w:tabs>
        <w:jc w:val="center"/>
        <w:rPr>
          <w:rFonts w:asciiTheme="majorBidi" w:hAnsiTheme="majorBidi" w:cstheme="majorBidi"/>
          <w:sz w:val="24"/>
          <w:szCs w:val="24"/>
          <w:lang w:bidi="ar-TN"/>
        </w:rPr>
      </w:pPr>
      <w:r w:rsidRPr="00070A65">
        <w:rPr>
          <w:rFonts w:asciiTheme="majorBidi" w:hAnsiTheme="majorBidi" w:cstheme="majorBidi"/>
          <w:sz w:val="24"/>
          <w:szCs w:val="24"/>
          <w:rtl/>
        </w:rPr>
        <w:t xml:space="preserve">الجمعية التونسية للإرشاد </w:t>
      </w:r>
      <w:r w:rsidRPr="00070A65">
        <w:rPr>
          <w:rFonts w:asciiTheme="majorBidi" w:hAnsiTheme="majorBidi" w:cstheme="majorBidi" w:hint="cs"/>
          <w:sz w:val="24"/>
          <w:szCs w:val="24"/>
          <w:rtl/>
        </w:rPr>
        <w:t>والتوجيه</w:t>
      </w:r>
      <w:r w:rsidRPr="00070A65">
        <w:rPr>
          <w:rFonts w:asciiTheme="majorBidi" w:hAnsiTheme="majorBidi" w:cstheme="majorBidi"/>
          <w:sz w:val="24"/>
          <w:szCs w:val="24"/>
          <w:rtl/>
        </w:rPr>
        <w:t xml:space="preserve"> حول السيدا</w:t>
      </w:r>
      <w:r w:rsidRPr="00070A65">
        <w:rPr>
          <w:rFonts w:asciiTheme="majorBidi" w:hAnsiTheme="majorBidi" w:cstheme="majorBidi" w:hint="cs"/>
          <w:sz w:val="24"/>
          <w:szCs w:val="24"/>
          <w:rtl/>
          <w:lang w:bidi="ar-TN"/>
        </w:rPr>
        <w:t>والإدمان</w:t>
      </w:r>
    </w:p>
    <w:p w14:paraId="34D9951B" w14:textId="77777777" w:rsidR="00C369A6" w:rsidRPr="00070A65" w:rsidRDefault="00C369A6" w:rsidP="00C369A6">
      <w:pPr>
        <w:shd w:val="clear" w:color="auto" w:fill="FFFFFF" w:themeFill="background1"/>
        <w:jc w:val="center"/>
        <w:rPr>
          <w:rFonts w:asciiTheme="majorHAnsi" w:hAnsiTheme="majorHAnsi"/>
          <w:sz w:val="16"/>
          <w:szCs w:val="16"/>
        </w:rPr>
      </w:pPr>
      <w:r w:rsidRPr="00070A65">
        <w:rPr>
          <w:rFonts w:asciiTheme="majorHAnsi" w:hAnsiTheme="majorHAnsi"/>
          <w:sz w:val="16"/>
          <w:szCs w:val="16"/>
        </w:rPr>
        <w:sym w:font="AGA Arabesque Desktop" w:char="F04A"/>
      </w:r>
      <w:r w:rsidRPr="00070A65">
        <w:rPr>
          <w:rFonts w:asciiTheme="majorHAnsi" w:hAnsiTheme="majorHAnsi"/>
          <w:sz w:val="16"/>
          <w:szCs w:val="16"/>
        </w:rPr>
        <w:sym w:font="AGA Arabesque Desktop" w:char="F04C"/>
      </w:r>
      <w:r w:rsidRPr="00070A65">
        <w:rPr>
          <w:rFonts w:asciiTheme="majorHAnsi" w:hAnsiTheme="majorHAnsi"/>
          <w:sz w:val="16"/>
          <w:szCs w:val="16"/>
        </w:rPr>
        <w:sym w:font="AGA Arabesque Desktop" w:char="F04A"/>
      </w:r>
      <w:r w:rsidRPr="00070A65">
        <w:rPr>
          <w:rFonts w:asciiTheme="majorHAnsi" w:hAnsiTheme="majorHAnsi"/>
          <w:sz w:val="16"/>
          <w:szCs w:val="16"/>
        </w:rPr>
        <w:sym w:font="AGA Arabesque Desktop" w:char="F04C"/>
      </w:r>
      <w:r w:rsidRPr="00070A65">
        <w:rPr>
          <w:rFonts w:asciiTheme="majorHAnsi" w:hAnsiTheme="majorHAnsi"/>
          <w:sz w:val="16"/>
          <w:szCs w:val="16"/>
        </w:rPr>
        <w:sym w:font="AGA Arabesque Desktop" w:char="F04A"/>
      </w:r>
      <w:r w:rsidRPr="00070A65">
        <w:rPr>
          <w:rFonts w:asciiTheme="majorHAnsi" w:hAnsiTheme="majorHAnsi"/>
          <w:sz w:val="16"/>
          <w:szCs w:val="16"/>
        </w:rPr>
        <w:sym w:font="AGA Arabesque Desktop" w:char="F04C"/>
      </w:r>
    </w:p>
    <w:p w14:paraId="1A3A06BA" w14:textId="5B402764" w:rsidR="00C369A6" w:rsidRPr="004C5464" w:rsidRDefault="005E6905" w:rsidP="00C369A6">
      <w:pPr>
        <w:shd w:val="clear" w:color="auto" w:fill="FFFFFF" w:themeFill="background1"/>
        <w:jc w:val="center"/>
        <w:rPr>
          <w:rFonts w:ascii="Comic Sans MS" w:hAnsi="Comic Sans MS"/>
          <w:b/>
          <w:color w:val="FF0000"/>
          <w:sz w:val="32"/>
          <w:szCs w:val="16"/>
        </w:rPr>
      </w:pPr>
      <w:r>
        <w:rPr>
          <w:rFonts w:ascii="Comic Sans MS" w:hAnsi="Comic Sans MS"/>
          <w:b/>
          <w:color w:val="FF0000"/>
          <w:sz w:val="32"/>
          <w:szCs w:val="16"/>
        </w:rPr>
        <w:t xml:space="preserve">PROLONGATION DU </w:t>
      </w:r>
      <w:r w:rsidR="004C5464" w:rsidRPr="004C5464">
        <w:rPr>
          <w:rFonts w:ascii="Comic Sans MS" w:hAnsi="Comic Sans MS"/>
          <w:b/>
          <w:color w:val="FF0000"/>
          <w:sz w:val="32"/>
          <w:szCs w:val="16"/>
        </w:rPr>
        <w:t>2EME APPEL A CANDIDATURE ACTIVITE 75</w:t>
      </w:r>
    </w:p>
    <w:p w14:paraId="3F20BFD9" w14:textId="0B3C4C29" w:rsidR="00C369A6" w:rsidRDefault="00C369A6" w:rsidP="00C369A6">
      <w:pPr>
        <w:pBdr>
          <w:top w:val="single" w:sz="4" w:space="1" w:color="auto"/>
          <w:left w:val="single" w:sz="4" w:space="1" w:color="auto"/>
          <w:bottom w:val="single" w:sz="4" w:space="1" w:color="auto"/>
          <w:right w:val="single" w:sz="4" w:space="17" w:color="auto"/>
        </w:pBdr>
        <w:jc w:val="center"/>
        <w:rPr>
          <w:rFonts w:asciiTheme="majorBidi" w:eastAsia="Times New Roman" w:hAnsiTheme="majorBidi" w:cstheme="majorBidi"/>
          <w:b/>
          <w:bCs/>
          <w:sz w:val="32"/>
          <w:szCs w:val="32"/>
        </w:rPr>
      </w:pPr>
      <w:r w:rsidRPr="00070A65">
        <w:rPr>
          <w:rFonts w:asciiTheme="majorBidi" w:eastAsia="Times New Roman" w:hAnsiTheme="majorBidi" w:cstheme="majorBidi"/>
          <w:b/>
          <w:bCs/>
          <w:sz w:val="32"/>
          <w:szCs w:val="32"/>
        </w:rPr>
        <w:t>Recrutement d’un Cabinet de formation privé</w:t>
      </w:r>
      <w:r w:rsidR="00250139">
        <w:rPr>
          <w:rFonts w:asciiTheme="majorBidi" w:eastAsia="Times New Roman" w:hAnsiTheme="majorBidi" w:cstheme="majorBidi"/>
          <w:b/>
          <w:bCs/>
          <w:sz w:val="32"/>
          <w:szCs w:val="32"/>
        </w:rPr>
        <w:t xml:space="preserve"> </w:t>
      </w:r>
    </w:p>
    <w:p w14:paraId="2342762C" w14:textId="4F2A993B" w:rsidR="00250139" w:rsidRDefault="00250139" w:rsidP="00C369A6">
      <w:pPr>
        <w:pBdr>
          <w:top w:val="single" w:sz="4" w:space="1" w:color="auto"/>
          <w:left w:val="single" w:sz="4" w:space="1" w:color="auto"/>
          <w:bottom w:val="single" w:sz="4" w:space="1" w:color="auto"/>
          <w:right w:val="single" w:sz="4" w:space="17" w:color="auto"/>
        </w:pBdr>
        <w:jc w:val="center"/>
        <w:rPr>
          <w:rFonts w:asciiTheme="majorBidi" w:eastAsia="Times New Roman" w:hAnsiTheme="majorBidi" w:cstheme="majorBidi"/>
          <w:b/>
          <w:bCs/>
          <w:sz w:val="32"/>
          <w:szCs w:val="32"/>
        </w:rPr>
      </w:pPr>
      <w:r>
        <w:rPr>
          <w:rFonts w:asciiTheme="majorBidi" w:eastAsia="Times New Roman" w:hAnsiTheme="majorBidi" w:cstheme="majorBidi"/>
          <w:b/>
          <w:bCs/>
          <w:sz w:val="32"/>
          <w:szCs w:val="32"/>
        </w:rPr>
        <w:t>Ou</w:t>
      </w:r>
    </w:p>
    <w:p w14:paraId="0FC79E29" w14:textId="35F4FF3D" w:rsidR="003A3595" w:rsidRDefault="00250139" w:rsidP="00C369A6">
      <w:pPr>
        <w:pBdr>
          <w:top w:val="single" w:sz="4" w:space="1" w:color="auto"/>
          <w:left w:val="single" w:sz="4" w:space="1" w:color="auto"/>
          <w:bottom w:val="single" w:sz="4" w:space="1" w:color="auto"/>
          <w:right w:val="single" w:sz="4" w:space="17" w:color="auto"/>
        </w:pBdr>
        <w:jc w:val="center"/>
        <w:rPr>
          <w:rFonts w:asciiTheme="majorBidi" w:eastAsia="Times New Roman" w:hAnsiTheme="majorBidi" w:cstheme="majorBidi"/>
          <w:b/>
          <w:bCs/>
          <w:sz w:val="32"/>
          <w:szCs w:val="32"/>
        </w:rPr>
      </w:pPr>
      <w:r>
        <w:rPr>
          <w:rFonts w:asciiTheme="majorBidi" w:eastAsia="Times New Roman" w:hAnsiTheme="majorBidi" w:cstheme="majorBidi"/>
          <w:b/>
          <w:bCs/>
          <w:sz w:val="32"/>
          <w:szCs w:val="32"/>
        </w:rPr>
        <w:t>Recrutement de consultant.e.s</w:t>
      </w:r>
      <w:r w:rsidR="003A3595">
        <w:rPr>
          <w:rFonts w:asciiTheme="majorBidi" w:eastAsia="Times New Roman" w:hAnsiTheme="majorBidi" w:cstheme="majorBidi"/>
          <w:b/>
          <w:bCs/>
          <w:sz w:val="32"/>
          <w:szCs w:val="32"/>
        </w:rPr>
        <w:t xml:space="preserve"> à titre individuel</w:t>
      </w:r>
    </w:p>
    <w:p w14:paraId="6067C145" w14:textId="37D160BA" w:rsidR="003A3595" w:rsidRDefault="003A3595" w:rsidP="00C369A6">
      <w:pPr>
        <w:pBdr>
          <w:top w:val="single" w:sz="4" w:space="1" w:color="auto"/>
          <w:left w:val="single" w:sz="4" w:space="1" w:color="auto"/>
          <w:bottom w:val="single" w:sz="4" w:space="1" w:color="auto"/>
          <w:right w:val="single" w:sz="4" w:space="17" w:color="auto"/>
        </w:pBdr>
        <w:jc w:val="center"/>
        <w:rPr>
          <w:rFonts w:asciiTheme="majorBidi" w:eastAsia="Times New Roman" w:hAnsiTheme="majorBidi" w:cstheme="majorBidi"/>
          <w:b/>
          <w:bCs/>
          <w:sz w:val="32"/>
          <w:szCs w:val="32"/>
        </w:rPr>
      </w:pPr>
      <w:r>
        <w:rPr>
          <w:rFonts w:asciiTheme="majorBidi" w:eastAsia="Times New Roman" w:hAnsiTheme="majorBidi" w:cstheme="majorBidi"/>
          <w:b/>
          <w:bCs/>
          <w:sz w:val="32"/>
          <w:szCs w:val="32"/>
        </w:rPr>
        <w:t xml:space="preserve">Ou </w:t>
      </w:r>
    </w:p>
    <w:p w14:paraId="68DBBA1C" w14:textId="3F96B967" w:rsidR="00250139" w:rsidRPr="00070A65" w:rsidRDefault="003A3595" w:rsidP="00C369A6">
      <w:pPr>
        <w:pBdr>
          <w:top w:val="single" w:sz="4" w:space="1" w:color="auto"/>
          <w:left w:val="single" w:sz="4" w:space="1" w:color="auto"/>
          <w:bottom w:val="single" w:sz="4" w:space="1" w:color="auto"/>
          <w:right w:val="single" w:sz="4" w:space="17" w:color="auto"/>
        </w:pBdr>
        <w:jc w:val="center"/>
        <w:rPr>
          <w:rFonts w:asciiTheme="majorBidi" w:eastAsia="Times New Roman" w:hAnsiTheme="majorBidi" w:cstheme="majorBidi"/>
          <w:b/>
          <w:bCs/>
          <w:sz w:val="32"/>
          <w:szCs w:val="32"/>
        </w:rPr>
      </w:pPr>
      <w:r>
        <w:rPr>
          <w:rFonts w:asciiTheme="majorBidi" w:eastAsia="Times New Roman" w:hAnsiTheme="majorBidi" w:cstheme="majorBidi"/>
          <w:b/>
          <w:bCs/>
          <w:sz w:val="32"/>
          <w:szCs w:val="32"/>
        </w:rPr>
        <w:t>Recrutement de groupes de consultant.e.s</w:t>
      </w:r>
    </w:p>
    <w:p w14:paraId="666CBD19" w14:textId="671B695D" w:rsidR="00C369A6" w:rsidRPr="00070A65" w:rsidRDefault="00C369A6" w:rsidP="00C369A6">
      <w:pPr>
        <w:pBdr>
          <w:top w:val="single" w:sz="4" w:space="1" w:color="auto"/>
          <w:left w:val="single" w:sz="4" w:space="1" w:color="auto"/>
          <w:bottom w:val="single" w:sz="4" w:space="1" w:color="auto"/>
          <w:right w:val="single" w:sz="4" w:space="17" w:color="auto"/>
        </w:pBdr>
        <w:jc w:val="center"/>
        <w:rPr>
          <w:rFonts w:asciiTheme="majorBidi" w:eastAsia="Times New Roman" w:hAnsiTheme="majorBidi" w:cstheme="majorBidi"/>
          <w:b/>
          <w:bCs/>
          <w:sz w:val="24"/>
          <w:szCs w:val="24"/>
        </w:rPr>
      </w:pPr>
      <w:r w:rsidRPr="00070A65">
        <w:rPr>
          <w:rFonts w:asciiTheme="majorBidi" w:eastAsia="Times New Roman" w:hAnsiTheme="majorBidi" w:cstheme="majorBidi"/>
          <w:b/>
          <w:bCs/>
          <w:sz w:val="24"/>
          <w:szCs w:val="24"/>
        </w:rPr>
        <w:t>(Réf. Act. 75 / C19 RM)</w:t>
      </w:r>
    </w:p>
    <w:p w14:paraId="5180BD35" w14:textId="52710782" w:rsidR="00C369A6" w:rsidRPr="00070A65" w:rsidRDefault="00C369A6" w:rsidP="00C369A6">
      <w:pPr>
        <w:pStyle w:val="En-tte"/>
        <w:pBdr>
          <w:top w:val="single" w:sz="4" w:space="1" w:color="auto"/>
          <w:left w:val="single" w:sz="4" w:space="1" w:color="auto"/>
          <w:bottom w:val="single" w:sz="4" w:space="1" w:color="auto"/>
          <w:right w:val="single" w:sz="4" w:space="17" w:color="auto"/>
        </w:pBdr>
        <w:jc w:val="center"/>
        <w:rPr>
          <w:b/>
          <w:bCs/>
        </w:rPr>
      </w:pPr>
      <w:r w:rsidRPr="00070A65">
        <w:rPr>
          <w:rFonts w:asciiTheme="majorBidi" w:hAnsiTheme="majorBidi" w:cstheme="majorBidi"/>
          <w:b/>
          <w:bCs/>
        </w:rPr>
        <w:t>Renforcement des capacités de 5 Organisations de la société civile en matière de communication de l'information, plaidoyer communautaire, la gestion, le suivi et l'évaluation des programmes : élaboration d'un cursus de formation incluant des modules de formation en ligne en français et en arabe et des sessions en présentiel</w:t>
      </w:r>
    </w:p>
    <w:p w14:paraId="09D0C699" w14:textId="77777777" w:rsidR="00C369A6" w:rsidRPr="00070A65" w:rsidRDefault="00C369A6" w:rsidP="00C369A6">
      <w:pPr>
        <w:pStyle w:val="En-tte"/>
        <w:rPr>
          <w:b/>
          <w:bCs/>
          <w:sz w:val="32"/>
          <w:szCs w:val="32"/>
        </w:rPr>
      </w:pPr>
    </w:p>
    <w:p w14:paraId="5A5A5B48" w14:textId="57CA2C36" w:rsidR="00CC59A8" w:rsidRPr="00070A65" w:rsidRDefault="00CC59A8" w:rsidP="00445722">
      <w:pPr>
        <w:pBdr>
          <w:top w:val="single" w:sz="4" w:space="1" w:color="auto"/>
          <w:left w:val="single" w:sz="4" w:space="4" w:color="auto"/>
          <w:bottom w:val="single" w:sz="4" w:space="1" w:color="auto"/>
          <w:right w:val="single" w:sz="4" w:space="16" w:color="auto"/>
        </w:pBdr>
        <w:tabs>
          <w:tab w:val="left" w:pos="270"/>
        </w:tabs>
        <w:spacing w:after="0"/>
        <w:jc w:val="center"/>
        <w:rPr>
          <w:rFonts w:asciiTheme="majorBidi" w:hAnsiTheme="majorBidi" w:cstheme="majorBidi"/>
          <w:b/>
          <w:bCs/>
          <w:sz w:val="24"/>
          <w:szCs w:val="24"/>
        </w:rPr>
      </w:pPr>
      <w:r w:rsidRPr="00070A65">
        <w:rPr>
          <w:rFonts w:asciiTheme="majorBidi" w:hAnsiTheme="majorBidi" w:cstheme="majorBidi"/>
          <w:b/>
          <w:bCs/>
          <w:sz w:val="24"/>
          <w:szCs w:val="24"/>
        </w:rPr>
        <w:t xml:space="preserve">Cycle de formation au profit des </w:t>
      </w:r>
      <w:r w:rsidR="00FB5DBF" w:rsidRPr="00070A65">
        <w:rPr>
          <w:rFonts w:asciiTheme="majorBidi" w:hAnsiTheme="majorBidi" w:cstheme="majorBidi"/>
          <w:b/>
          <w:bCs/>
          <w:sz w:val="24"/>
          <w:szCs w:val="24"/>
        </w:rPr>
        <w:t>Sous Récipiendaires</w:t>
      </w:r>
      <w:r w:rsidR="00023930" w:rsidRPr="00070A65">
        <w:rPr>
          <w:rFonts w:asciiTheme="majorBidi" w:hAnsiTheme="majorBidi" w:cstheme="majorBidi"/>
          <w:b/>
          <w:bCs/>
          <w:sz w:val="24"/>
          <w:szCs w:val="24"/>
        </w:rPr>
        <w:t xml:space="preserve"> / Subvention C19 RM</w:t>
      </w:r>
    </w:p>
    <w:p w14:paraId="576CCA4C" w14:textId="7F6E5DDD" w:rsidR="00CC59A8" w:rsidRPr="00070A65" w:rsidRDefault="00CC59A8" w:rsidP="00445722">
      <w:pPr>
        <w:pBdr>
          <w:top w:val="single" w:sz="4" w:space="1" w:color="auto"/>
          <w:left w:val="single" w:sz="4" w:space="4" w:color="auto"/>
          <w:bottom w:val="single" w:sz="4" w:space="1" w:color="auto"/>
          <w:right w:val="single" w:sz="4" w:space="16" w:color="auto"/>
        </w:pBdr>
        <w:tabs>
          <w:tab w:val="left" w:pos="270"/>
        </w:tabs>
        <w:spacing w:after="0"/>
        <w:jc w:val="center"/>
        <w:rPr>
          <w:rFonts w:asciiTheme="majorBidi" w:hAnsiTheme="majorBidi" w:cstheme="majorBidi"/>
          <w:b/>
          <w:bCs/>
          <w:sz w:val="24"/>
          <w:szCs w:val="24"/>
        </w:rPr>
      </w:pPr>
      <w:r w:rsidRPr="00070A65">
        <w:rPr>
          <w:rFonts w:asciiTheme="majorBidi" w:hAnsiTheme="majorBidi" w:cstheme="majorBidi"/>
          <w:b/>
          <w:bCs/>
          <w:sz w:val="24"/>
          <w:szCs w:val="24"/>
        </w:rPr>
        <w:t>Programme Fonds Mondial de lutte contre le Sida, la Tuberculose et le paludisme.</w:t>
      </w:r>
    </w:p>
    <w:p w14:paraId="6EF35B54" w14:textId="09039E27" w:rsidR="00445722" w:rsidRPr="00070A65" w:rsidRDefault="00445722" w:rsidP="00CC59A8">
      <w:pPr>
        <w:tabs>
          <w:tab w:val="left" w:pos="270"/>
        </w:tabs>
        <w:jc w:val="both"/>
        <w:rPr>
          <w:rFonts w:asciiTheme="majorBidi" w:hAnsiTheme="majorBidi" w:cstheme="majorBidi"/>
          <w:b/>
          <w:bCs/>
          <w:sz w:val="24"/>
          <w:szCs w:val="24"/>
        </w:rPr>
      </w:pPr>
    </w:p>
    <w:p w14:paraId="391EFE16" w14:textId="7BF1384C" w:rsidR="00CC59A8" w:rsidRPr="00070A65" w:rsidRDefault="00CC59A8" w:rsidP="00CC59A8">
      <w:pPr>
        <w:tabs>
          <w:tab w:val="left" w:pos="270"/>
        </w:tabs>
        <w:jc w:val="both"/>
        <w:rPr>
          <w:rFonts w:asciiTheme="majorBidi" w:hAnsiTheme="majorBidi" w:cstheme="majorBidi"/>
          <w:b/>
          <w:bCs/>
          <w:sz w:val="24"/>
          <w:szCs w:val="24"/>
        </w:rPr>
      </w:pPr>
      <w:r w:rsidRPr="00070A65">
        <w:rPr>
          <w:rFonts w:asciiTheme="majorBidi" w:hAnsiTheme="majorBidi" w:cstheme="majorBidi"/>
          <w:b/>
          <w:bCs/>
          <w:sz w:val="24"/>
          <w:szCs w:val="24"/>
        </w:rPr>
        <w:t>Préambule.</w:t>
      </w:r>
    </w:p>
    <w:p w14:paraId="44AB80FE" w14:textId="548688DF" w:rsidR="00914468" w:rsidRPr="00070A65" w:rsidRDefault="00FB5DBF" w:rsidP="00914468">
      <w:pPr>
        <w:tabs>
          <w:tab w:val="left" w:pos="270"/>
        </w:tabs>
        <w:jc w:val="both"/>
        <w:rPr>
          <w:rFonts w:asciiTheme="majorBidi" w:hAnsiTheme="majorBidi" w:cstheme="majorBidi"/>
          <w:sz w:val="24"/>
          <w:szCs w:val="24"/>
        </w:rPr>
      </w:pPr>
      <w:r w:rsidRPr="00070A65">
        <w:rPr>
          <w:rFonts w:asciiTheme="majorBidi" w:hAnsiTheme="majorBidi" w:cstheme="majorBidi"/>
          <w:sz w:val="24"/>
          <w:szCs w:val="24"/>
        </w:rPr>
        <w:t>L’Association Tunisienne de Prévention et d’orientation sur le</w:t>
      </w:r>
      <w:r w:rsidR="001D6C54" w:rsidRPr="00070A65">
        <w:rPr>
          <w:rFonts w:asciiTheme="majorBidi" w:hAnsiTheme="majorBidi" w:cstheme="majorBidi"/>
          <w:sz w:val="24"/>
          <w:szCs w:val="24"/>
        </w:rPr>
        <w:t xml:space="preserve"> </w:t>
      </w:r>
      <w:r w:rsidRPr="00070A65">
        <w:rPr>
          <w:rFonts w:asciiTheme="majorBidi" w:hAnsiTheme="majorBidi" w:cstheme="majorBidi"/>
          <w:sz w:val="24"/>
          <w:szCs w:val="24"/>
        </w:rPr>
        <w:t>Sida et la Toxicomanie (ATIOST)</w:t>
      </w:r>
      <w:r w:rsidR="006A44B9" w:rsidRPr="00070A65">
        <w:rPr>
          <w:rFonts w:asciiTheme="majorBidi" w:hAnsiTheme="majorBidi" w:cstheme="majorBidi"/>
          <w:sz w:val="24"/>
          <w:szCs w:val="24"/>
        </w:rPr>
        <w:t xml:space="preserve"> </w:t>
      </w:r>
      <w:r w:rsidR="00CC59A8" w:rsidRPr="00070A65">
        <w:rPr>
          <w:rFonts w:asciiTheme="majorBidi" w:hAnsiTheme="majorBidi" w:cstheme="majorBidi"/>
          <w:sz w:val="24"/>
          <w:szCs w:val="24"/>
        </w:rPr>
        <w:t>conduira dans le cadre de</w:t>
      </w:r>
      <w:r w:rsidR="007272B0" w:rsidRPr="00070A65">
        <w:rPr>
          <w:rFonts w:asciiTheme="majorBidi" w:hAnsiTheme="majorBidi" w:cstheme="majorBidi"/>
          <w:sz w:val="24"/>
          <w:szCs w:val="24"/>
        </w:rPr>
        <w:t xml:space="preserve"> l’activité N°75 </w:t>
      </w:r>
      <w:r w:rsidR="006A722E" w:rsidRPr="00070A65">
        <w:rPr>
          <w:rFonts w:asciiTheme="majorBidi" w:hAnsiTheme="majorBidi" w:cstheme="majorBidi"/>
          <w:sz w:val="24"/>
          <w:szCs w:val="24"/>
        </w:rPr>
        <w:t xml:space="preserve">de son plan d’action du programme Fonds Mondial pour la lutte contre le Covid : </w:t>
      </w:r>
      <w:r w:rsidR="007272B0" w:rsidRPr="00070A65">
        <w:rPr>
          <w:rFonts w:asciiTheme="majorBidi" w:hAnsiTheme="majorBidi" w:cstheme="majorBidi"/>
          <w:i/>
          <w:iCs/>
          <w:sz w:val="24"/>
          <w:szCs w:val="24"/>
        </w:rPr>
        <w:t xml:space="preserve">« Renforcement des capacités de 5 </w:t>
      </w:r>
      <w:r w:rsidR="00576AC9" w:rsidRPr="00070A65">
        <w:rPr>
          <w:rFonts w:asciiTheme="majorBidi" w:hAnsiTheme="majorBidi" w:cstheme="majorBidi"/>
          <w:i/>
          <w:iCs/>
          <w:sz w:val="24"/>
          <w:szCs w:val="24"/>
        </w:rPr>
        <w:t>Organisations de la société civile</w:t>
      </w:r>
      <w:r w:rsidR="007272B0" w:rsidRPr="00070A65">
        <w:rPr>
          <w:rFonts w:asciiTheme="majorBidi" w:hAnsiTheme="majorBidi" w:cstheme="majorBidi"/>
          <w:i/>
          <w:iCs/>
          <w:sz w:val="24"/>
          <w:szCs w:val="24"/>
        </w:rPr>
        <w:t xml:space="preserve"> en matière de communication de l'information, plaidoyer communautaire, la gestion, le suivi et l'évaluation des programmes : élaboration d'un cursus de formation incluant des modules de formation en ligne en français et en arabe et des sessions en présentiel</w:t>
      </w:r>
      <w:r w:rsidR="007272B0" w:rsidRPr="00070A65">
        <w:rPr>
          <w:rFonts w:asciiTheme="majorBidi" w:hAnsiTheme="majorBidi" w:cstheme="majorBidi"/>
          <w:sz w:val="24"/>
          <w:szCs w:val="24"/>
        </w:rPr>
        <w:t> » du plan d’action de</w:t>
      </w:r>
      <w:r w:rsidR="00CC59A8" w:rsidRPr="00070A65">
        <w:rPr>
          <w:rFonts w:asciiTheme="majorBidi" w:hAnsiTheme="majorBidi" w:cstheme="majorBidi"/>
          <w:sz w:val="24"/>
          <w:szCs w:val="24"/>
        </w:rPr>
        <w:t xml:space="preserve"> la subvention C19 RM un cycle de formation au profit des cadres techniques et financiers des </w:t>
      </w:r>
      <w:r w:rsidR="00576AC9" w:rsidRPr="00070A65">
        <w:rPr>
          <w:rFonts w:asciiTheme="majorBidi" w:hAnsiTheme="majorBidi" w:cstheme="majorBidi"/>
          <w:sz w:val="24"/>
          <w:szCs w:val="24"/>
        </w:rPr>
        <w:t>Sous récipiendaires (SR)</w:t>
      </w:r>
      <w:r w:rsidRPr="00070A65">
        <w:rPr>
          <w:rFonts w:asciiTheme="majorBidi" w:hAnsiTheme="majorBidi" w:cstheme="majorBidi"/>
          <w:sz w:val="24"/>
          <w:szCs w:val="24"/>
        </w:rPr>
        <w:t xml:space="preserve"> </w:t>
      </w:r>
      <w:r w:rsidR="00CC59A8" w:rsidRPr="00070A65">
        <w:rPr>
          <w:rFonts w:asciiTheme="majorBidi" w:hAnsiTheme="majorBidi" w:cstheme="majorBidi"/>
          <w:sz w:val="24"/>
          <w:szCs w:val="24"/>
        </w:rPr>
        <w:t xml:space="preserve">sur les problématiques liées au VIH, genre, SSR et DH en vue de renforcer les capacités institutionnelles, organisationnelles et techniques des </w:t>
      </w:r>
      <w:r w:rsidR="00576AC9" w:rsidRPr="00070A65">
        <w:rPr>
          <w:rFonts w:asciiTheme="majorBidi" w:hAnsiTheme="majorBidi" w:cstheme="majorBidi"/>
          <w:sz w:val="24"/>
          <w:szCs w:val="24"/>
        </w:rPr>
        <w:t>SR.</w:t>
      </w:r>
    </w:p>
    <w:p w14:paraId="15061A1B" w14:textId="7973368E" w:rsidR="00914468" w:rsidRPr="00070A65" w:rsidRDefault="00914468" w:rsidP="00914468">
      <w:pPr>
        <w:jc w:val="both"/>
        <w:rPr>
          <w:rFonts w:asciiTheme="majorBidi" w:hAnsiTheme="majorBidi" w:cstheme="majorBidi"/>
          <w:sz w:val="24"/>
          <w:szCs w:val="24"/>
        </w:rPr>
      </w:pPr>
      <w:r w:rsidRPr="00070A65">
        <w:rPr>
          <w:rFonts w:asciiTheme="majorBidi" w:hAnsiTheme="majorBidi" w:cstheme="majorBidi"/>
          <w:sz w:val="24"/>
          <w:szCs w:val="24"/>
        </w:rPr>
        <w:lastRenderedPageBreak/>
        <w:t xml:space="preserve">A cet effet, ATIOST lance un appel à candidature pour le recrutement </w:t>
      </w:r>
      <w:r w:rsidRPr="0094509A">
        <w:rPr>
          <w:rFonts w:asciiTheme="majorBidi" w:hAnsiTheme="majorBidi" w:cstheme="majorBidi"/>
          <w:b/>
          <w:bCs/>
          <w:sz w:val="24"/>
          <w:szCs w:val="24"/>
        </w:rPr>
        <w:t>de consultante.s individuel(s)/le(s) et / ou un Cabinet de formation</w:t>
      </w:r>
      <w:r w:rsidRPr="0094509A">
        <w:rPr>
          <w:rFonts w:asciiTheme="majorBidi" w:hAnsiTheme="majorBidi" w:cstheme="majorBidi"/>
          <w:sz w:val="24"/>
          <w:szCs w:val="24"/>
        </w:rPr>
        <w:t xml:space="preserve"> </w:t>
      </w:r>
      <w:r w:rsidR="00F56FED" w:rsidRPr="0094509A">
        <w:rPr>
          <w:rFonts w:asciiTheme="majorBidi" w:hAnsiTheme="majorBidi" w:cstheme="majorBidi"/>
          <w:b/>
          <w:bCs/>
          <w:sz w:val="24"/>
          <w:szCs w:val="24"/>
        </w:rPr>
        <w:t>ou Groupes de Consultant.e.s</w:t>
      </w:r>
      <w:r w:rsidR="00F56FED" w:rsidRPr="0094509A">
        <w:rPr>
          <w:rFonts w:asciiTheme="majorBidi" w:hAnsiTheme="majorBidi" w:cstheme="majorBidi"/>
          <w:sz w:val="24"/>
          <w:szCs w:val="24"/>
        </w:rPr>
        <w:t xml:space="preserve"> </w:t>
      </w:r>
      <w:r w:rsidRPr="0094509A">
        <w:rPr>
          <w:rFonts w:asciiTheme="majorBidi" w:hAnsiTheme="majorBidi" w:cstheme="majorBidi"/>
          <w:sz w:val="24"/>
          <w:szCs w:val="24"/>
        </w:rPr>
        <w:t>pour</w:t>
      </w:r>
      <w:r w:rsidRPr="00070A65">
        <w:rPr>
          <w:rFonts w:asciiTheme="majorBidi" w:hAnsiTheme="majorBidi" w:cstheme="majorBidi"/>
          <w:sz w:val="24"/>
          <w:szCs w:val="24"/>
        </w:rPr>
        <w:t xml:space="preserve"> la mise en œuvre d’un cycle de formation multidisciplinaire durant </w:t>
      </w:r>
      <w:r w:rsidRPr="00070A65">
        <w:rPr>
          <w:rFonts w:asciiTheme="majorBidi" w:hAnsiTheme="majorBidi" w:cstheme="majorBidi"/>
          <w:b/>
          <w:bCs/>
          <w:i/>
          <w:iCs/>
          <w:sz w:val="24"/>
          <w:szCs w:val="24"/>
        </w:rPr>
        <w:t>les années 2022/ 2023</w:t>
      </w:r>
      <w:r w:rsidRPr="00070A65">
        <w:rPr>
          <w:rFonts w:asciiTheme="majorBidi" w:hAnsiTheme="majorBidi" w:cstheme="majorBidi"/>
          <w:sz w:val="24"/>
          <w:szCs w:val="24"/>
        </w:rPr>
        <w:t>.</w:t>
      </w:r>
    </w:p>
    <w:p w14:paraId="74606B4A" w14:textId="48C6F3E5" w:rsidR="00D77837" w:rsidRPr="00070A65" w:rsidRDefault="00F56FED" w:rsidP="00CC16B0">
      <w:pPr>
        <w:rPr>
          <w:rFonts w:asciiTheme="majorBidi" w:hAnsiTheme="majorBidi" w:cstheme="majorBidi"/>
          <w:sz w:val="24"/>
          <w:szCs w:val="24"/>
        </w:rPr>
      </w:pPr>
      <w:r>
        <w:rPr>
          <w:rFonts w:asciiTheme="majorBidi" w:hAnsiTheme="majorBidi" w:cstheme="majorBidi"/>
          <w:sz w:val="24"/>
          <w:szCs w:val="24"/>
        </w:rPr>
        <w:br w:type="page"/>
      </w:r>
      <w:r w:rsidR="00D77837" w:rsidRPr="00070A65">
        <w:rPr>
          <w:rFonts w:asciiTheme="majorBidi" w:hAnsiTheme="majorBidi" w:cstheme="majorBidi"/>
          <w:sz w:val="24"/>
          <w:szCs w:val="24"/>
        </w:rPr>
        <w:lastRenderedPageBreak/>
        <w:t>Les Organisations de la société civile sous récipiendaires sont :</w:t>
      </w:r>
    </w:p>
    <w:p w14:paraId="3200E587" w14:textId="0F9C9944" w:rsidR="00D77837" w:rsidRPr="00070A65" w:rsidRDefault="00D77837" w:rsidP="00D77837">
      <w:pPr>
        <w:pStyle w:val="Paragraphedeliste"/>
        <w:numPr>
          <w:ilvl w:val="0"/>
          <w:numId w:val="25"/>
        </w:numPr>
        <w:tabs>
          <w:tab w:val="left" w:pos="270"/>
        </w:tabs>
        <w:spacing w:line="256" w:lineRule="auto"/>
        <w:jc w:val="both"/>
        <w:rPr>
          <w:rFonts w:asciiTheme="majorBidi" w:hAnsiTheme="majorBidi" w:cstheme="majorBidi"/>
          <w:sz w:val="24"/>
          <w:szCs w:val="24"/>
        </w:rPr>
      </w:pPr>
      <w:r w:rsidRPr="00070A65">
        <w:rPr>
          <w:rFonts w:asciiTheme="majorBidi" w:hAnsiTheme="majorBidi" w:cstheme="majorBidi"/>
          <w:sz w:val="24"/>
          <w:szCs w:val="24"/>
        </w:rPr>
        <w:t>L’association tunisienne d’information et d’orientation sur le Sida et la toxicomanie (ATIOST).</w:t>
      </w:r>
    </w:p>
    <w:p w14:paraId="67723865" w14:textId="05B06EB1" w:rsidR="00D77837" w:rsidRPr="00070A65" w:rsidRDefault="00D77837" w:rsidP="00D77837">
      <w:pPr>
        <w:pStyle w:val="Paragraphedeliste"/>
        <w:numPr>
          <w:ilvl w:val="0"/>
          <w:numId w:val="25"/>
        </w:numPr>
        <w:tabs>
          <w:tab w:val="left" w:pos="270"/>
        </w:tabs>
        <w:spacing w:line="256" w:lineRule="auto"/>
        <w:jc w:val="both"/>
        <w:rPr>
          <w:rFonts w:asciiTheme="majorBidi" w:hAnsiTheme="majorBidi" w:cstheme="majorBidi"/>
          <w:sz w:val="24"/>
          <w:szCs w:val="24"/>
        </w:rPr>
      </w:pPr>
      <w:r w:rsidRPr="00070A65">
        <w:rPr>
          <w:rFonts w:asciiTheme="majorBidi" w:hAnsiTheme="majorBidi" w:cstheme="majorBidi"/>
          <w:sz w:val="24"/>
          <w:szCs w:val="24"/>
        </w:rPr>
        <w:t>L’association tunisienne de lutte contre les maladies sexuellement transmissibles et le Sida-Bureau National Sfax (ATL BUR NAT).</w:t>
      </w:r>
    </w:p>
    <w:p w14:paraId="23EA580E" w14:textId="2E1155B1" w:rsidR="00D77837" w:rsidRPr="00070A65" w:rsidRDefault="00D77837" w:rsidP="00D77837">
      <w:pPr>
        <w:pStyle w:val="Paragraphedeliste"/>
        <w:numPr>
          <w:ilvl w:val="0"/>
          <w:numId w:val="25"/>
        </w:numPr>
        <w:tabs>
          <w:tab w:val="left" w:pos="270"/>
        </w:tabs>
        <w:spacing w:line="256" w:lineRule="auto"/>
        <w:jc w:val="both"/>
        <w:rPr>
          <w:rFonts w:asciiTheme="majorBidi" w:hAnsiTheme="majorBidi" w:cstheme="majorBidi"/>
          <w:sz w:val="24"/>
          <w:szCs w:val="24"/>
        </w:rPr>
      </w:pPr>
      <w:r w:rsidRPr="00070A65">
        <w:rPr>
          <w:rFonts w:asciiTheme="majorBidi" w:hAnsiTheme="majorBidi" w:cstheme="majorBidi"/>
          <w:sz w:val="24"/>
          <w:szCs w:val="24"/>
        </w:rPr>
        <w:t>L’association tunisienne de lutte contre les maladies sexuellement transmissibles et le Sida-Tunis (ATL Tunis).</w:t>
      </w:r>
    </w:p>
    <w:p w14:paraId="7040D0FF" w14:textId="6A11281D" w:rsidR="00D77837" w:rsidRPr="00070A65" w:rsidRDefault="00D77837" w:rsidP="00D77837">
      <w:pPr>
        <w:pStyle w:val="Paragraphedeliste"/>
        <w:numPr>
          <w:ilvl w:val="0"/>
          <w:numId w:val="25"/>
        </w:numPr>
        <w:tabs>
          <w:tab w:val="left" w:pos="270"/>
        </w:tabs>
        <w:spacing w:line="256" w:lineRule="auto"/>
        <w:jc w:val="both"/>
        <w:rPr>
          <w:rFonts w:asciiTheme="majorBidi" w:hAnsiTheme="majorBidi" w:cstheme="majorBidi"/>
          <w:sz w:val="24"/>
          <w:szCs w:val="24"/>
        </w:rPr>
      </w:pPr>
      <w:r w:rsidRPr="00070A65">
        <w:rPr>
          <w:rFonts w:asciiTheme="majorBidi" w:hAnsiTheme="majorBidi" w:cstheme="majorBidi"/>
          <w:sz w:val="24"/>
          <w:szCs w:val="24"/>
        </w:rPr>
        <w:t>L’association tunisienne pour la prévention positive (ATP+).</w:t>
      </w:r>
    </w:p>
    <w:p w14:paraId="019EC485" w14:textId="2F3CBEF2" w:rsidR="00D77837" w:rsidRPr="00070A65" w:rsidRDefault="00D77837" w:rsidP="00D77837">
      <w:pPr>
        <w:pStyle w:val="Paragraphedeliste"/>
        <w:numPr>
          <w:ilvl w:val="0"/>
          <w:numId w:val="25"/>
        </w:numPr>
        <w:tabs>
          <w:tab w:val="left" w:pos="270"/>
        </w:tabs>
        <w:spacing w:line="256" w:lineRule="auto"/>
        <w:jc w:val="both"/>
        <w:rPr>
          <w:rFonts w:asciiTheme="majorBidi" w:hAnsiTheme="majorBidi" w:cstheme="majorBidi"/>
          <w:sz w:val="24"/>
          <w:szCs w:val="24"/>
        </w:rPr>
      </w:pPr>
      <w:r w:rsidRPr="00070A65">
        <w:rPr>
          <w:rFonts w:asciiTheme="majorBidi" w:hAnsiTheme="majorBidi" w:cstheme="majorBidi"/>
          <w:sz w:val="24"/>
          <w:szCs w:val="24"/>
        </w:rPr>
        <w:t>L’association tunisienne pour la santé reproductive (ATSR).</w:t>
      </w:r>
    </w:p>
    <w:p w14:paraId="6B83B73A" w14:textId="77777777" w:rsidR="00A061BC" w:rsidRPr="00070A65" w:rsidRDefault="00A061BC" w:rsidP="00A061BC">
      <w:pPr>
        <w:tabs>
          <w:tab w:val="left" w:pos="270"/>
        </w:tabs>
        <w:jc w:val="both"/>
        <w:rPr>
          <w:rFonts w:asciiTheme="majorBidi" w:hAnsiTheme="majorBidi" w:cstheme="majorBidi"/>
          <w:b/>
          <w:bCs/>
          <w:sz w:val="24"/>
          <w:szCs w:val="24"/>
        </w:rPr>
      </w:pPr>
      <w:r w:rsidRPr="00070A65">
        <w:rPr>
          <w:rFonts w:asciiTheme="majorBidi" w:hAnsiTheme="majorBidi" w:cstheme="majorBidi"/>
          <w:b/>
          <w:bCs/>
          <w:sz w:val="24"/>
          <w:szCs w:val="24"/>
        </w:rPr>
        <w:t>Public cible.</w:t>
      </w:r>
    </w:p>
    <w:p w14:paraId="34B890D4" w14:textId="77777777" w:rsidR="00F76AEC" w:rsidRPr="00070A65" w:rsidRDefault="00F76AEC" w:rsidP="00F76AEC">
      <w:pPr>
        <w:pStyle w:val="Paragraphedeliste"/>
        <w:numPr>
          <w:ilvl w:val="0"/>
          <w:numId w:val="10"/>
        </w:numPr>
        <w:rPr>
          <w:rFonts w:asciiTheme="majorBidi" w:hAnsiTheme="majorBidi" w:cstheme="majorBidi"/>
          <w:sz w:val="24"/>
          <w:szCs w:val="24"/>
        </w:rPr>
      </w:pPr>
      <w:r w:rsidRPr="00070A65">
        <w:rPr>
          <w:rFonts w:asciiTheme="majorBidi" w:hAnsiTheme="majorBidi" w:cstheme="majorBidi"/>
          <w:sz w:val="24"/>
          <w:szCs w:val="24"/>
        </w:rPr>
        <w:t xml:space="preserve">Coordinateurs/rices de programmes. </w:t>
      </w:r>
    </w:p>
    <w:p w14:paraId="758F17ED" w14:textId="77777777" w:rsidR="00F76AEC" w:rsidRPr="00070A65" w:rsidRDefault="00F76AEC" w:rsidP="00F76AEC">
      <w:pPr>
        <w:pStyle w:val="Paragraphedeliste"/>
        <w:numPr>
          <w:ilvl w:val="0"/>
          <w:numId w:val="10"/>
        </w:numPr>
        <w:tabs>
          <w:tab w:val="left" w:pos="270"/>
        </w:tabs>
        <w:jc w:val="both"/>
        <w:rPr>
          <w:rFonts w:asciiTheme="majorBidi" w:hAnsiTheme="majorBidi" w:cstheme="majorBidi"/>
          <w:sz w:val="24"/>
          <w:szCs w:val="24"/>
        </w:rPr>
      </w:pPr>
      <w:r w:rsidRPr="00070A65">
        <w:rPr>
          <w:rFonts w:asciiTheme="majorBidi" w:hAnsiTheme="majorBidi" w:cstheme="majorBidi"/>
          <w:sz w:val="24"/>
          <w:szCs w:val="24"/>
        </w:rPr>
        <w:t>Gestionnaires de programmes.</w:t>
      </w:r>
    </w:p>
    <w:p w14:paraId="7024669D" w14:textId="5D165DBF" w:rsidR="00A061BC" w:rsidRPr="00070A65" w:rsidRDefault="00A061BC" w:rsidP="00A061BC">
      <w:pPr>
        <w:pStyle w:val="Paragraphedeliste"/>
        <w:numPr>
          <w:ilvl w:val="0"/>
          <w:numId w:val="10"/>
        </w:numPr>
        <w:rPr>
          <w:rFonts w:asciiTheme="majorBidi" w:hAnsiTheme="majorBidi" w:cstheme="majorBidi"/>
          <w:sz w:val="24"/>
          <w:szCs w:val="24"/>
        </w:rPr>
      </w:pPr>
      <w:r w:rsidRPr="00070A65">
        <w:rPr>
          <w:rFonts w:asciiTheme="majorBidi" w:hAnsiTheme="majorBidi" w:cstheme="majorBidi"/>
          <w:sz w:val="24"/>
          <w:szCs w:val="24"/>
        </w:rPr>
        <w:t>Cadres financiers.</w:t>
      </w:r>
    </w:p>
    <w:p w14:paraId="34CC0F14" w14:textId="77777777" w:rsidR="00A061BC" w:rsidRPr="00070A65" w:rsidRDefault="00A061BC" w:rsidP="00A061BC">
      <w:pPr>
        <w:pStyle w:val="Paragraphedeliste"/>
        <w:numPr>
          <w:ilvl w:val="0"/>
          <w:numId w:val="10"/>
        </w:numPr>
        <w:rPr>
          <w:rFonts w:asciiTheme="majorBidi" w:hAnsiTheme="majorBidi" w:cstheme="majorBidi"/>
          <w:sz w:val="24"/>
          <w:szCs w:val="24"/>
        </w:rPr>
      </w:pPr>
      <w:r w:rsidRPr="00070A65">
        <w:rPr>
          <w:rFonts w:asciiTheme="majorBidi" w:hAnsiTheme="majorBidi" w:cstheme="majorBidi"/>
          <w:sz w:val="24"/>
          <w:szCs w:val="24"/>
        </w:rPr>
        <w:t>Assistant.e.s et responsables de communication et /ou plaidoyer.</w:t>
      </w:r>
    </w:p>
    <w:p w14:paraId="65EB1DF8" w14:textId="35E3E00D" w:rsidR="00A061BC" w:rsidRPr="00070A65" w:rsidRDefault="00A061BC" w:rsidP="00A061BC">
      <w:pPr>
        <w:pStyle w:val="Paragraphedeliste"/>
        <w:numPr>
          <w:ilvl w:val="0"/>
          <w:numId w:val="10"/>
        </w:numPr>
        <w:tabs>
          <w:tab w:val="left" w:pos="270"/>
        </w:tabs>
        <w:jc w:val="both"/>
        <w:rPr>
          <w:rFonts w:asciiTheme="majorBidi" w:hAnsiTheme="majorBidi" w:cstheme="majorBidi"/>
          <w:sz w:val="24"/>
          <w:szCs w:val="24"/>
        </w:rPr>
      </w:pPr>
      <w:r w:rsidRPr="00070A65">
        <w:rPr>
          <w:rFonts w:asciiTheme="majorBidi" w:hAnsiTheme="majorBidi" w:cstheme="majorBidi"/>
          <w:sz w:val="24"/>
          <w:szCs w:val="24"/>
        </w:rPr>
        <w:t>Assistant</w:t>
      </w:r>
      <w:r w:rsidR="006E5DB2" w:rsidRPr="00070A65">
        <w:rPr>
          <w:rFonts w:asciiTheme="majorBidi" w:hAnsiTheme="majorBidi" w:cstheme="majorBidi"/>
          <w:sz w:val="24"/>
          <w:szCs w:val="24"/>
        </w:rPr>
        <w:t>.e.</w:t>
      </w:r>
      <w:r w:rsidRPr="00070A65">
        <w:rPr>
          <w:rFonts w:asciiTheme="majorBidi" w:hAnsiTheme="majorBidi" w:cstheme="majorBidi"/>
          <w:sz w:val="24"/>
          <w:szCs w:val="24"/>
        </w:rPr>
        <w:t>s juridiques.</w:t>
      </w:r>
    </w:p>
    <w:p w14:paraId="0808B89F" w14:textId="48159269" w:rsidR="00543457" w:rsidRPr="00070A65" w:rsidRDefault="00543457" w:rsidP="00A061BC">
      <w:pPr>
        <w:pStyle w:val="Paragraphedeliste"/>
        <w:numPr>
          <w:ilvl w:val="0"/>
          <w:numId w:val="10"/>
        </w:numPr>
        <w:tabs>
          <w:tab w:val="left" w:pos="270"/>
        </w:tabs>
        <w:jc w:val="both"/>
        <w:rPr>
          <w:rFonts w:asciiTheme="majorBidi" w:hAnsiTheme="majorBidi" w:cstheme="majorBidi"/>
          <w:sz w:val="24"/>
          <w:szCs w:val="24"/>
        </w:rPr>
      </w:pPr>
      <w:r w:rsidRPr="00070A65">
        <w:rPr>
          <w:rFonts w:asciiTheme="majorBidi" w:hAnsiTheme="majorBidi" w:cstheme="majorBidi"/>
          <w:sz w:val="24"/>
          <w:szCs w:val="24"/>
        </w:rPr>
        <w:t>Personnel de l’UGP/ GFATM.</w:t>
      </w:r>
    </w:p>
    <w:p w14:paraId="27CACDF1" w14:textId="6127F801" w:rsidR="00A061BC" w:rsidRPr="00070A65" w:rsidRDefault="00A061BC" w:rsidP="00A061BC">
      <w:pPr>
        <w:tabs>
          <w:tab w:val="left" w:pos="270"/>
        </w:tabs>
        <w:jc w:val="both"/>
        <w:rPr>
          <w:rFonts w:asciiTheme="majorBidi" w:hAnsiTheme="majorBidi" w:cstheme="majorBidi"/>
          <w:b/>
          <w:bCs/>
          <w:sz w:val="24"/>
          <w:szCs w:val="24"/>
        </w:rPr>
      </w:pPr>
      <w:r w:rsidRPr="00070A65">
        <w:rPr>
          <w:rFonts w:asciiTheme="majorBidi" w:hAnsiTheme="majorBidi" w:cstheme="majorBidi"/>
          <w:b/>
          <w:bCs/>
          <w:sz w:val="24"/>
          <w:szCs w:val="24"/>
        </w:rPr>
        <w:t>Durée de la formation.</w:t>
      </w:r>
    </w:p>
    <w:p w14:paraId="2A4B6394" w14:textId="518F323B" w:rsidR="00A061BC" w:rsidRPr="00070A65" w:rsidRDefault="00A061BC" w:rsidP="00A061BC">
      <w:pPr>
        <w:pStyle w:val="Paragraphedeliste"/>
        <w:numPr>
          <w:ilvl w:val="0"/>
          <w:numId w:val="10"/>
        </w:numPr>
        <w:rPr>
          <w:rFonts w:asciiTheme="majorBidi" w:hAnsiTheme="majorBidi" w:cstheme="majorBidi"/>
          <w:sz w:val="24"/>
          <w:szCs w:val="24"/>
        </w:rPr>
      </w:pPr>
      <w:r w:rsidRPr="00070A65">
        <w:rPr>
          <w:rFonts w:asciiTheme="majorBidi" w:hAnsiTheme="majorBidi" w:cstheme="majorBidi"/>
          <w:sz w:val="24"/>
          <w:szCs w:val="24"/>
        </w:rPr>
        <w:t xml:space="preserve"> A déterminer </w:t>
      </w:r>
      <w:r w:rsidR="00576AC9" w:rsidRPr="00070A65">
        <w:rPr>
          <w:rFonts w:asciiTheme="majorBidi" w:hAnsiTheme="majorBidi" w:cstheme="majorBidi"/>
          <w:sz w:val="24"/>
          <w:szCs w:val="24"/>
        </w:rPr>
        <w:t>dans le tableau ci-après</w:t>
      </w:r>
      <w:r w:rsidRPr="00070A65">
        <w:rPr>
          <w:rFonts w:asciiTheme="majorBidi" w:hAnsiTheme="majorBidi" w:cstheme="majorBidi"/>
          <w:sz w:val="24"/>
          <w:szCs w:val="24"/>
        </w:rPr>
        <w:t>.</w:t>
      </w:r>
    </w:p>
    <w:p w14:paraId="123FA6C8" w14:textId="1F719EBF" w:rsidR="00D85751" w:rsidRPr="00070A65" w:rsidRDefault="00D85751" w:rsidP="00D85751">
      <w:pPr>
        <w:tabs>
          <w:tab w:val="left" w:pos="270"/>
        </w:tabs>
        <w:jc w:val="both"/>
        <w:rPr>
          <w:rFonts w:asciiTheme="majorBidi" w:hAnsiTheme="majorBidi" w:cstheme="majorBidi"/>
          <w:b/>
          <w:bCs/>
          <w:sz w:val="24"/>
          <w:szCs w:val="24"/>
        </w:rPr>
      </w:pPr>
      <w:r w:rsidRPr="00070A65">
        <w:rPr>
          <w:rFonts w:asciiTheme="majorBidi" w:hAnsiTheme="majorBidi" w:cstheme="majorBidi"/>
          <w:b/>
          <w:bCs/>
          <w:sz w:val="24"/>
          <w:szCs w:val="24"/>
        </w:rPr>
        <w:t>Nombre des ateliers</w:t>
      </w:r>
      <w:r w:rsidR="00767A19" w:rsidRPr="00070A65">
        <w:rPr>
          <w:rFonts w:asciiTheme="majorBidi" w:hAnsiTheme="majorBidi" w:cstheme="majorBidi"/>
          <w:b/>
          <w:bCs/>
          <w:sz w:val="24"/>
          <w:szCs w:val="24"/>
        </w:rPr>
        <w:t>.</w:t>
      </w:r>
    </w:p>
    <w:p w14:paraId="2EEDF44A" w14:textId="2F88919B" w:rsidR="00D85751" w:rsidRPr="00070A65" w:rsidRDefault="00B65B47" w:rsidP="00D85751">
      <w:pPr>
        <w:pStyle w:val="Paragraphedeliste"/>
        <w:numPr>
          <w:ilvl w:val="0"/>
          <w:numId w:val="10"/>
        </w:numPr>
        <w:rPr>
          <w:rFonts w:asciiTheme="majorBidi" w:hAnsiTheme="majorBidi" w:cstheme="majorBidi"/>
          <w:sz w:val="24"/>
          <w:szCs w:val="24"/>
        </w:rPr>
      </w:pPr>
      <w:r w:rsidRPr="00070A65">
        <w:rPr>
          <w:rFonts w:asciiTheme="majorBidi" w:hAnsiTheme="majorBidi" w:cstheme="majorBidi"/>
          <w:sz w:val="24"/>
          <w:szCs w:val="24"/>
        </w:rPr>
        <w:t>06</w:t>
      </w:r>
      <w:r w:rsidR="003A176A" w:rsidRPr="00070A65">
        <w:rPr>
          <w:rFonts w:asciiTheme="majorBidi" w:hAnsiTheme="majorBidi" w:cstheme="majorBidi"/>
          <w:sz w:val="24"/>
          <w:szCs w:val="24"/>
        </w:rPr>
        <w:t xml:space="preserve"> ateliers </w:t>
      </w:r>
      <w:r w:rsidR="000A247F" w:rsidRPr="00070A65">
        <w:rPr>
          <w:rFonts w:asciiTheme="majorBidi" w:hAnsiTheme="majorBidi" w:cstheme="majorBidi"/>
          <w:sz w:val="24"/>
          <w:szCs w:val="24"/>
        </w:rPr>
        <w:t>(</w:t>
      </w:r>
      <w:r w:rsidR="003A3595">
        <w:rPr>
          <w:rFonts w:asciiTheme="majorBidi" w:hAnsiTheme="majorBidi" w:cstheme="majorBidi"/>
          <w:sz w:val="24"/>
          <w:szCs w:val="24"/>
        </w:rPr>
        <w:t>Minimum de</w:t>
      </w:r>
      <w:r w:rsidR="003A176A" w:rsidRPr="00070A65">
        <w:rPr>
          <w:rFonts w:asciiTheme="majorBidi" w:hAnsiTheme="majorBidi" w:cstheme="majorBidi"/>
          <w:sz w:val="24"/>
          <w:szCs w:val="24"/>
        </w:rPr>
        <w:t xml:space="preserve"> deux jours</w:t>
      </w:r>
      <w:r w:rsidR="000A247F" w:rsidRPr="00070A65">
        <w:rPr>
          <w:rFonts w:asciiTheme="majorBidi" w:hAnsiTheme="majorBidi" w:cstheme="majorBidi"/>
          <w:sz w:val="24"/>
          <w:szCs w:val="24"/>
        </w:rPr>
        <w:t>)</w:t>
      </w:r>
      <w:r w:rsidR="003A176A" w:rsidRPr="00070A65">
        <w:rPr>
          <w:rFonts w:asciiTheme="majorBidi" w:hAnsiTheme="majorBidi" w:cstheme="majorBidi"/>
          <w:sz w:val="24"/>
          <w:szCs w:val="24"/>
        </w:rPr>
        <w:t xml:space="preserve"> / an (A</w:t>
      </w:r>
      <w:r w:rsidR="00AA5A2A" w:rsidRPr="00070A65">
        <w:rPr>
          <w:rFonts w:asciiTheme="majorBidi" w:hAnsiTheme="majorBidi" w:cstheme="majorBidi"/>
          <w:sz w:val="24"/>
          <w:szCs w:val="24"/>
        </w:rPr>
        <w:t>nnées 2022/2023</w:t>
      </w:r>
      <w:r w:rsidR="003A176A" w:rsidRPr="00070A65">
        <w:rPr>
          <w:rFonts w:asciiTheme="majorBidi" w:hAnsiTheme="majorBidi" w:cstheme="majorBidi"/>
          <w:sz w:val="24"/>
          <w:szCs w:val="24"/>
        </w:rPr>
        <w:t>)</w:t>
      </w:r>
      <w:r w:rsidR="00AA5A2A" w:rsidRPr="00070A65">
        <w:rPr>
          <w:rFonts w:asciiTheme="majorBidi" w:hAnsiTheme="majorBidi" w:cstheme="majorBidi"/>
          <w:sz w:val="24"/>
          <w:szCs w:val="24"/>
        </w:rPr>
        <w:t>.</w:t>
      </w:r>
      <w:r w:rsidR="00F76AEC" w:rsidRPr="00070A65">
        <w:rPr>
          <w:rFonts w:asciiTheme="majorBidi" w:hAnsiTheme="majorBidi" w:cstheme="majorBidi"/>
          <w:sz w:val="24"/>
          <w:szCs w:val="24"/>
        </w:rPr>
        <w:t xml:space="preserve"> </w:t>
      </w:r>
    </w:p>
    <w:p w14:paraId="3320A331" w14:textId="0C65551C" w:rsidR="00767A19" w:rsidRPr="00070A65" w:rsidRDefault="00BF2614" w:rsidP="00EF2146">
      <w:pPr>
        <w:rPr>
          <w:rFonts w:asciiTheme="majorBidi" w:hAnsiTheme="majorBidi" w:cstheme="majorBidi"/>
          <w:b/>
          <w:bCs/>
          <w:sz w:val="24"/>
          <w:szCs w:val="24"/>
        </w:rPr>
      </w:pPr>
      <w:r w:rsidRPr="00070A65">
        <w:rPr>
          <w:rFonts w:asciiTheme="majorBidi" w:hAnsiTheme="majorBidi" w:cstheme="majorBidi"/>
          <w:b/>
          <w:bCs/>
          <w:sz w:val="24"/>
          <w:szCs w:val="24"/>
        </w:rPr>
        <w:t>Période</w:t>
      </w:r>
      <w:r w:rsidR="00767A19" w:rsidRPr="00070A65">
        <w:rPr>
          <w:rFonts w:asciiTheme="majorBidi" w:hAnsiTheme="majorBidi" w:cstheme="majorBidi"/>
          <w:b/>
          <w:bCs/>
          <w:sz w:val="24"/>
          <w:szCs w:val="24"/>
        </w:rPr>
        <w:t xml:space="preserve"> de réalisation.</w:t>
      </w:r>
    </w:p>
    <w:p w14:paraId="64387BFC" w14:textId="2676083E" w:rsidR="00767A19" w:rsidRPr="00070A65" w:rsidRDefault="00250139" w:rsidP="00EF2146">
      <w:pPr>
        <w:rPr>
          <w:rFonts w:asciiTheme="majorBidi" w:hAnsiTheme="majorBidi" w:cstheme="majorBidi"/>
          <w:sz w:val="24"/>
          <w:szCs w:val="24"/>
        </w:rPr>
      </w:pPr>
      <w:r>
        <w:rPr>
          <w:rFonts w:asciiTheme="majorBidi" w:hAnsiTheme="majorBidi" w:cstheme="majorBidi"/>
          <w:sz w:val="24"/>
          <w:szCs w:val="24"/>
        </w:rPr>
        <w:t>Disponible dès que possible.</w:t>
      </w:r>
    </w:p>
    <w:p w14:paraId="3995D169" w14:textId="67DA0C8E" w:rsidR="00EF2146" w:rsidRPr="00070A65" w:rsidRDefault="00EF2146" w:rsidP="00F76AEC">
      <w:pPr>
        <w:spacing w:after="0"/>
        <w:rPr>
          <w:rFonts w:asciiTheme="majorBidi" w:hAnsiTheme="majorBidi" w:cstheme="majorBidi"/>
          <w:b/>
          <w:bCs/>
          <w:sz w:val="24"/>
          <w:szCs w:val="24"/>
        </w:rPr>
      </w:pPr>
      <w:r w:rsidRPr="00070A65">
        <w:rPr>
          <w:rFonts w:asciiTheme="majorBidi" w:hAnsiTheme="majorBidi" w:cstheme="majorBidi"/>
          <w:b/>
          <w:bCs/>
          <w:sz w:val="24"/>
          <w:szCs w:val="24"/>
        </w:rPr>
        <w:t xml:space="preserve">Thèmes de formation </w:t>
      </w:r>
    </w:p>
    <w:p w14:paraId="10F74D87" w14:textId="77777777" w:rsidR="003A3595" w:rsidRDefault="00EF2146" w:rsidP="00C82011">
      <w:pPr>
        <w:rPr>
          <w:rFonts w:asciiTheme="majorBidi" w:hAnsiTheme="majorBidi" w:cstheme="majorBidi"/>
          <w:sz w:val="24"/>
          <w:szCs w:val="24"/>
        </w:rPr>
      </w:pPr>
      <w:r w:rsidRPr="00070A65">
        <w:rPr>
          <w:rFonts w:asciiTheme="majorBidi" w:hAnsiTheme="majorBidi" w:cstheme="majorBidi"/>
          <w:sz w:val="24"/>
          <w:szCs w:val="24"/>
        </w:rPr>
        <w:t xml:space="preserve">La soumission </w:t>
      </w:r>
      <w:r w:rsidR="00C82836" w:rsidRPr="00070A65">
        <w:rPr>
          <w:rFonts w:asciiTheme="majorBidi" w:hAnsiTheme="majorBidi" w:cstheme="majorBidi"/>
          <w:sz w:val="24"/>
          <w:szCs w:val="24"/>
        </w:rPr>
        <w:t>doit</w:t>
      </w:r>
      <w:r w:rsidRPr="00070A65">
        <w:rPr>
          <w:rFonts w:asciiTheme="majorBidi" w:hAnsiTheme="majorBidi" w:cstheme="majorBidi"/>
          <w:sz w:val="24"/>
          <w:szCs w:val="24"/>
        </w:rPr>
        <w:t xml:space="preserve"> regrouper </w:t>
      </w:r>
      <w:r w:rsidR="00C82836" w:rsidRPr="00070A65">
        <w:rPr>
          <w:rFonts w:asciiTheme="majorBidi" w:hAnsiTheme="majorBidi" w:cstheme="majorBidi"/>
          <w:sz w:val="24"/>
          <w:szCs w:val="24"/>
        </w:rPr>
        <w:t xml:space="preserve">les </w:t>
      </w:r>
      <w:r w:rsidR="003A3595">
        <w:rPr>
          <w:rFonts w:asciiTheme="majorBidi" w:hAnsiTheme="majorBidi" w:cstheme="majorBidi"/>
          <w:sz w:val="24"/>
          <w:szCs w:val="24"/>
        </w:rPr>
        <w:t>volets indiqués ci-dessous.</w:t>
      </w:r>
      <w:r w:rsidR="00576AC9" w:rsidRPr="00070A65">
        <w:rPr>
          <w:rFonts w:asciiTheme="majorBidi" w:hAnsiTheme="majorBidi" w:cstheme="majorBidi"/>
          <w:sz w:val="24"/>
          <w:szCs w:val="24"/>
        </w:rPr>
        <w:t> </w:t>
      </w:r>
    </w:p>
    <w:p w14:paraId="3CCAE5C9" w14:textId="58539026" w:rsidR="003A3595" w:rsidRDefault="003A3595" w:rsidP="00C82011">
      <w:pPr>
        <w:rPr>
          <w:rFonts w:asciiTheme="majorBidi" w:hAnsiTheme="majorBidi" w:cstheme="majorBidi"/>
          <w:sz w:val="24"/>
          <w:szCs w:val="24"/>
        </w:rPr>
      </w:pPr>
      <w:r>
        <w:rPr>
          <w:rFonts w:asciiTheme="majorBidi" w:hAnsiTheme="majorBidi" w:cstheme="majorBidi"/>
          <w:sz w:val="24"/>
          <w:szCs w:val="24"/>
        </w:rPr>
        <w:t>Le soumissionnaire (Consultant.e.s ou groupes de consultant.e.s ou cabinet</w:t>
      </w:r>
      <w:r w:rsidR="00F56FED">
        <w:rPr>
          <w:rFonts w:asciiTheme="majorBidi" w:hAnsiTheme="majorBidi" w:cstheme="majorBidi"/>
          <w:sz w:val="24"/>
          <w:szCs w:val="24"/>
        </w:rPr>
        <w:t xml:space="preserve"> de formation</w:t>
      </w:r>
      <w:r>
        <w:rPr>
          <w:rFonts w:asciiTheme="majorBidi" w:hAnsiTheme="majorBidi" w:cstheme="majorBidi"/>
          <w:sz w:val="24"/>
          <w:szCs w:val="24"/>
        </w:rPr>
        <w:t>) pourra postuler pour l’un des deux volets sus indiqués ou pour les deux volets en même temps.</w:t>
      </w:r>
    </w:p>
    <w:p w14:paraId="3362CCFA" w14:textId="5A6AE219" w:rsidR="00EC3573" w:rsidRPr="00070A65" w:rsidRDefault="00EC3573" w:rsidP="00EC3573">
      <w:pPr>
        <w:rPr>
          <w:rFonts w:asciiTheme="majorBidi" w:hAnsiTheme="majorBidi" w:cstheme="majorBidi"/>
          <w:sz w:val="24"/>
          <w:szCs w:val="24"/>
        </w:rPr>
      </w:pPr>
    </w:p>
    <w:p w14:paraId="0D9A2D63" w14:textId="77777777" w:rsidR="00C82836" w:rsidRPr="00070A65" w:rsidRDefault="00C82836" w:rsidP="00D77CA8">
      <w:pPr>
        <w:spacing w:before="120" w:after="120"/>
        <w:jc w:val="both"/>
        <w:rPr>
          <w:rFonts w:asciiTheme="majorBidi" w:hAnsiTheme="majorBidi" w:cstheme="majorBidi"/>
          <w:b/>
          <w:bCs/>
          <w:sz w:val="24"/>
          <w:szCs w:val="24"/>
          <w:u w:val="single"/>
        </w:rPr>
        <w:sectPr w:rsidR="00C82836" w:rsidRPr="00070A6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644A27E1" w14:textId="40F94D08" w:rsidR="00C82836" w:rsidRPr="00070A65" w:rsidRDefault="00C82836" w:rsidP="00D77CA8">
      <w:pPr>
        <w:spacing w:before="120" w:after="120"/>
        <w:jc w:val="both"/>
        <w:rPr>
          <w:rFonts w:asciiTheme="majorBidi" w:hAnsiTheme="majorBidi" w:cstheme="majorBidi"/>
          <w:b/>
          <w:bCs/>
          <w:sz w:val="24"/>
          <w:szCs w:val="24"/>
          <w:u w:val="single"/>
        </w:rPr>
      </w:pPr>
      <w:r w:rsidRPr="00070A65">
        <w:rPr>
          <w:rFonts w:asciiTheme="majorBidi" w:hAnsiTheme="majorBidi" w:cstheme="majorBidi"/>
          <w:b/>
          <w:bCs/>
          <w:sz w:val="24"/>
          <w:szCs w:val="24"/>
          <w:u w:val="single"/>
        </w:rPr>
        <w:lastRenderedPageBreak/>
        <w:t xml:space="preserve">Veuillez remplir les </w:t>
      </w:r>
      <w:r w:rsidR="00576AC9" w:rsidRPr="00070A65">
        <w:rPr>
          <w:rFonts w:asciiTheme="majorBidi" w:hAnsiTheme="majorBidi" w:cstheme="majorBidi"/>
          <w:b/>
          <w:bCs/>
          <w:sz w:val="24"/>
          <w:szCs w:val="24"/>
          <w:u w:val="single"/>
        </w:rPr>
        <w:t>tableaux</w:t>
      </w:r>
      <w:r w:rsidRPr="00070A65">
        <w:rPr>
          <w:rFonts w:asciiTheme="majorBidi" w:hAnsiTheme="majorBidi" w:cstheme="majorBidi"/>
          <w:b/>
          <w:bCs/>
          <w:sz w:val="24"/>
          <w:szCs w:val="24"/>
          <w:u w:val="single"/>
        </w:rPr>
        <w:t xml:space="preserve"> ci-après</w:t>
      </w:r>
      <w:r w:rsidR="00786871" w:rsidRPr="00070A65">
        <w:rPr>
          <w:rFonts w:asciiTheme="majorBidi" w:hAnsiTheme="majorBidi" w:cstheme="majorBidi"/>
          <w:b/>
          <w:bCs/>
          <w:sz w:val="24"/>
          <w:szCs w:val="24"/>
          <w:u w:val="single"/>
        </w:rPr>
        <w:t xml:space="preserve"> </w:t>
      </w:r>
      <w:r w:rsidR="0063315B" w:rsidRPr="00070A65">
        <w:rPr>
          <w:rFonts w:asciiTheme="majorBidi" w:hAnsiTheme="majorBidi" w:cstheme="majorBidi"/>
          <w:b/>
          <w:bCs/>
          <w:sz w:val="24"/>
          <w:szCs w:val="24"/>
          <w:u w:val="single"/>
        </w:rPr>
        <w:t>ET A LE RETOURNER AVEC L’OFFRE </w:t>
      </w:r>
      <w:r w:rsidRPr="00070A65">
        <w:rPr>
          <w:rFonts w:asciiTheme="majorBidi" w:hAnsiTheme="majorBidi" w:cstheme="majorBidi"/>
          <w:b/>
          <w:bCs/>
          <w:sz w:val="24"/>
          <w:szCs w:val="24"/>
          <w:u w:val="single"/>
        </w:rPr>
        <w:t>:</w:t>
      </w:r>
    </w:p>
    <w:p w14:paraId="09430DC5" w14:textId="40E4D794" w:rsidR="007200CF" w:rsidRPr="00D9048A" w:rsidRDefault="00D77CA8" w:rsidP="00D9048A">
      <w:pPr>
        <w:pBdr>
          <w:top w:val="single" w:sz="18" w:space="1" w:color="538135" w:themeColor="accent6" w:themeShade="BF"/>
          <w:left w:val="single" w:sz="18" w:space="4" w:color="538135" w:themeColor="accent6" w:themeShade="BF"/>
          <w:bottom w:val="single" w:sz="18" w:space="1" w:color="538135" w:themeColor="accent6" w:themeShade="BF"/>
          <w:right w:val="single" w:sz="18" w:space="4" w:color="538135" w:themeColor="accent6" w:themeShade="BF"/>
        </w:pBdr>
        <w:spacing w:before="120" w:after="120"/>
        <w:jc w:val="both"/>
        <w:rPr>
          <w:rFonts w:asciiTheme="majorBidi" w:hAnsiTheme="majorBidi" w:cstheme="majorBidi"/>
          <w:b/>
          <w:bCs/>
          <w:color w:val="385623" w:themeColor="accent6" w:themeShade="80"/>
          <w:sz w:val="24"/>
          <w:szCs w:val="24"/>
        </w:rPr>
      </w:pPr>
      <w:r w:rsidRPr="00D9048A">
        <w:rPr>
          <w:rFonts w:asciiTheme="majorBidi" w:hAnsiTheme="majorBidi" w:cstheme="majorBidi"/>
          <w:b/>
          <w:bCs/>
          <w:color w:val="385623" w:themeColor="accent6" w:themeShade="80"/>
          <w:sz w:val="24"/>
          <w:szCs w:val="24"/>
        </w:rPr>
        <w:t>Volet 1 : Formation en Communication, Gestion, Financement, Méthodologie et outil de renforcement.</w:t>
      </w:r>
    </w:p>
    <w:p w14:paraId="262F2621" w14:textId="77777777" w:rsidR="00576AC9" w:rsidRPr="00070A65" w:rsidRDefault="00576AC9" w:rsidP="00D77CA8">
      <w:pPr>
        <w:spacing w:before="120" w:after="120"/>
        <w:jc w:val="both"/>
        <w:rPr>
          <w:rFonts w:asciiTheme="majorBidi" w:hAnsiTheme="majorBidi" w:cstheme="majorBidi"/>
          <w:b/>
          <w:bCs/>
        </w:rPr>
      </w:pPr>
    </w:p>
    <w:tbl>
      <w:tblPr>
        <w:tblStyle w:val="Grilledutableau"/>
        <w:tblW w:w="14566" w:type="dxa"/>
        <w:tblLook w:val="04A0" w:firstRow="1" w:lastRow="0" w:firstColumn="1" w:lastColumn="0" w:noHBand="0" w:noVBand="1"/>
      </w:tblPr>
      <w:tblGrid>
        <w:gridCol w:w="1845"/>
        <w:gridCol w:w="3949"/>
        <w:gridCol w:w="1939"/>
        <w:gridCol w:w="1409"/>
        <w:gridCol w:w="1325"/>
        <w:gridCol w:w="1328"/>
        <w:gridCol w:w="1461"/>
        <w:gridCol w:w="1310"/>
      </w:tblGrid>
      <w:tr w:rsidR="000C2D44" w:rsidRPr="00070A65" w14:paraId="057F28A7" w14:textId="08857223" w:rsidTr="00EC3573">
        <w:trPr>
          <w:trHeight w:val="453"/>
        </w:trPr>
        <w:tc>
          <w:tcPr>
            <w:tcW w:w="1849" w:type="dxa"/>
            <w:vAlign w:val="center"/>
          </w:tcPr>
          <w:p w14:paraId="1EF66602" w14:textId="6ECBE882" w:rsidR="00EC3573" w:rsidRPr="00070A65" w:rsidRDefault="00EC3573" w:rsidP="00EC3573">
            <w:pPr>
              <w:jc w:val="center"/>
              <w:rPr>
                <w:rFonts w:asciiTheme="majorBidi" w:hAnsiTheme="majorBidi" w:cstheme="majorBidi"/>
                <w:b/>
                <w:bCs/>
                <w:sz w:val="20"/>
                <w:szCs w:val="20"/>
              </w:rPr>
            </w:pPr>
            <w:r w:rsidRPr="00070A65">
              <w:rPr>
                <w:rFonts w:asciiTheme="majorBidi" w:hAnsiTheme="majorBidi" w:cstheme="majorBidi"/>
                <w:b/>
                <w:bCs/>
                <w:sz w:val="20"/>
                <w:szCs w:val="20"/>
              </w:rPr>
              <w:t>Thème(s)</w:t>
            </w:r>
          </w:p>
        </w:tc>
        <w:tc>
          <w:tcPr>
            <w:tcW w:w="4084" w:type="dxa"/>
            <w:vAlign w:val="center"/>
          </w:tcPr>
          <w:p w14:paraId="42F89E38" w14:textId="77777777" w:rsidR="00EC3573" w:rsidRPr="00070A65" w:rsidRDefault="00EC3573" w:rsidP="00EC3573">
            <w:pPr>
              <w:jc w:val="center"/>
              <w:rPr>
                <w:rFonts w:asciiTheme="majorBidi" w:hAnsiTheme="majorBidi" w:cstheme="majorBidi"/>
                <w:b/>
                <w:bCs/>
                <w:sz w:val="20"/>
                <w:szCs w:val="20"/>
              </w:rPr>
            </w:pPr>
          </w:p>
          <w:p w14:paraId="59DC7B53" w14:textId="4C21AD0D" w:rsidR="00EC3573" w:rsidRPr="00070A65" w:rsidRDefault="00EC3573" w:rsidP="00EC3573">
            <w:pPr>
              <w:jc w:val="center"/>
              <w:rPr>
                <w:rFonts w:asciiTheme="majorBidi" w:hAnsiTheme="majorBidi" w:cstheme="majorBidi"/>
                <w:b/>
                <w:bCs/>
                <w:sz w:val="20"/>
                <w:szCs w:val="20"/>
              </w:rPr>
            </w:pPr>
            <w:r w:rsidRPr="00070A65">
              <w:rPr>
                <w:rFonts w:asciiTheme="majorBidi" w:hAnsiTheme="majorBidi" w:cstheme="majorBidi"/>
                <w:b/>
                <w:bCs/>
                <w:sz w:val="20"/>
                <w:szCs w:val="20"/>
              </w:rPr>
              <w:t>Axe(s) souhaités</w:t>
            </w:r>
          </w:p>
          <w:p w14:paraId="6DB42D98" w14:textId="1A871AF3" w:rsidR="00EC3573" w:rsidRPr="00070A65" w:rsidRDefault="00EC3573" w:rsidP="00EC3573">
            <w:pPr>
              <w:jc w:val="center"/>
              <w:rPr>
                <w:rFonts w:asciiTheme="majorBidi" w:hAnsiTheme="majorBidi" w:cstheme="majorBidi"/>
                <w:b/>
                <w:bCs/>
                <w:sz w:val="20"/>
                <w:szCs w:val="20"/>
              </w:rPr>
            </w:pPr>
          </w:p>
        </w:tc>
        <w:tc>
          <w:tcPr>
            <w:tcW w:w="1807" w:type="dxa"/>
            <w:vAlign w:val="center"/>
          </w:tcPr>
          <w:p w14:paraId="34461C60" w14:textId="77777777" w:rsidR="00EC3573" w:rsidRPr="00070A65" w:rsidRDefault="00EC3573" w:rsidP="00EC3573">
            <w:pPr>
              <w:jc w:val="center"/>
              <w:rPr>
                <w:rFonts w:asciiTheme="majorBidi" w:hAnsiTheme="majorBidi" w:cstheme="majorBidi"/>
                <w:b/>
                <w:bCs/>
                <w:sz w:val="20"/>
                <w:szCs w:val="20"/>
              </w:rPr>
            </w:pPr>
            <w:r w:rsidRPr="00070A65">
              <w:rPr>
                <w:rFonts w:asciiTheme="majorBidi" w:hAnsiTheme="majorBidi" w:cstheme="majorBidi"/>
                <w:b/>
                <w:bCs/>
                <w:sz w:val="20"/>
                <w:szCs w:val="20"/>
              </w:rPr>
              <w:t>Public cible des SR</w:t>
            </w:r>
          </w:p>
        </w:tc>
        <w:tc>
          <w:tcPr>
            <w:tcW w:w="1420" w:type="dxa"/>
            <w:vAlign w:val="center"/>
          </w:tcPr>
          <w:p w14:paraId="4706DC38" w14:textId="75673670" w:rsidR="00EC3573" w:rsidRPr="00070A65" w:rsidRDefault="00EC3573" w:rsidP="00EC3573">
            <w:pPr>
              <w:jc w:val="center"/>
              <w:rPr>
                <w:rFonts w:asciiTheme="majorBidi" w:hAnsiTheme="majorBidi" w:cstheme="majorBidi"/>
                <w:b/>
                <w:bCs/>
                <w:sz w:val="20"/>
                <w:szCs w:val="20"/>
              </w:rPr>
            </w:pPr>
            <w:r w:rsidRPr="00070A65">
              <w:rPr>
                <w:rFonts w:asciiTheme="majorBidi" w:hAnsiTheme="majorBidi" w:cstheme="majorBidi"/>
                <w:b/>
                <w:bCs/>
                <w:sz w:val="20"/>
                <w:szCs w:val="20"/>
              </w:rPr>
              <w:t>Nombre de participants</w:t>
            </w:r>
          </w:p>
        </w:tc>
        <w:tc>
          <w:tcPr>
            <w:tcW w:w="1351" w:type="dxa"/>
            <w:vAlign w:val="center"/>
          </w:tcPr>
          <w:p w14:paraId="5E6D1B33" w14:textId="77777777" w:rsidR="00EC3573" w:rsidRPr="00070A65" w:rsidRDefault="00EC3573" w:rsidP="00EC3573">
            <w:pPr>
              <w:jc w:val="center"/>
              <w:rPr>
                <w:rFonts w:asciiTheme="majorBidi" w:hAnsiTheme="majorBidi" w:cstheme="majorBidi"/>
                <w:b/>
                <w:bCs/>
                <w:sz w:val="20"/>
                <w:szCs w:val="20"/>
              </w:rPr>
            </w:pPr>
            <w:r w:rsidRPr="00070A65">
              <w:rPr>
                <w:rFonts w:asciiTheme="majorBidi" w:hAnsiTheme="majorBidi" w:cstheme="majorBidi"/>
                <w:b/>
                <w:bCs/>
                <w:sz w:val="20"/>
                <w:szCs w:val="20"/>
              </w:rPr>
              <w:t>Durée</w:t>
            </w:r>
          </w:p>
          <w:p w14:paraId="5C151622" w14:textId="109CCC4A" w:rsidR="00EC3573" w:rsidRPr="00070A65" w:rsidRDefault="00EC3573" w:rsidP="00EC3573">
            <w:pPr>
              <w:jc w:val="center"/>
              <w:rPr>
                <w:rFonts w:asciiTheme="majorBidi" w:hAnsiTheme="majorBidi" w:cstheme="majorBidi"/>
                <w:b/>
                <w:bCs/>
                <w:sz w:val="20"/>
                <w:szCs w:val="20"/>
              </w:rPr>
            </w:pPr>
            <w:r w:rsidRPr="00070A65">
              <w:rPr>
                <w:rFonts w:asciiTheme="majorBidi" w:hAnsiTheme="majorBidi" w:cstheme="majorBidi"/>
                <w:b/>
                <w:bCs/>
                <w:sz w:val="20"/>
                <w:szCs w:val="20"/>
              </w:rPr>
              <w:t>A spécifier</w:t>
            </w:r>
          </w:p>
        </w:tc>
        <w:tc>
          <w:tcPr>
            <w:tcW w:w="1351" w:type="dxa"/>
            <w:vAlign w:val="center"/>
          </w:tcPr>
          <w:p w14:paraId="21669DEB" w14:textId="77777777" w:rsidR="00EC3573" w:rsidRPr="00070A65" w:rsidRDefault="00EC3573" w:rsidP="00EC3573">
            <w:pPr>
              <w:jc w:val="center"/>
              <w:rPr>
                <w:rFonts w:asciiTheme="majorBidi" w:hAnsiTheme="majorBidi" w:cstheme="majorBidi"/>
                <w:b/>
                <w:bCs/>
                <w:sz w:val="20"/>
                <w:szCs w:val="20"/>
              </w:rPr>
            </w:pPr>
            <w:r w:rsidRPr="00070A65">
              <w:rPr>
                <w:rFonts w:asciiTheme="majorBidi" w:hAnsiTheme="majorBidi" w:cstheme="majorBidi"/>
                <w:b/>
                <w:bCs/>
                <w:sz w:val="20"/>
                <w:szCs w:val="20"/>
              </w:rPr>
              <w:t>Planning</w:t>
            </w:r>
          </w:p>
          <w:p w14:paraId="1ECF22BB" w14:textId="78C5066D" w:rsidR="00EC3573" w:rsidRPr="00070A65" w:rsidRDefault="00EC3573" w:rsidP="00EC3573">
            <w:pPr>
              <w:jc w:val="center"/>
              <w:rPr>
                <w:rFonts w:asciiTheme="majorBidi" w:hAnsiTheme="majorBidi" w:cstheme="majorBidi"/>
                <w:b/>
                <w:bCs/>
                <w:sz w:val="20"/>
                <w:szCs w:val="20"/>
              </w:rPr>
            </w:pPr>
            <w:r w:rsidRPr="00070A65">
              <w:rPr>
                <w:rFonts w:asciiTheme="majorBidi" w:hAnsiTheme="majorBidi" w:cstheme="majorBidi"/>
                <w:b/>
                <w:bCs/>
                <w:sz w:val="20"/>
                <w:szCs w:val="20"/>
              </w:rPr>
              <w:t>(Date prévue)</w:t>
            </w:r>
          </w:p>
        </w:tc>
        <w:tc>
          <w:tcPr>
            <w:tcW w:w="1352" w:type="dxa"/>
          </w:tcPr>
          <w:p w14:paraId="1A046403" w14:textId="1F2DA4B8" w:rsidR="00EC3573" w:rsidRPr="00070A65" w:rsidRDefault="00EC3573" w:rsidP="000C2D44">
            <w:pPr>
              <w:jc w:val="center"/>
              <w:rPr>
                <w:rFonts w:asciiTheme="majorBidi" w:hAnsiTheme="majorBidi" w:cstheme="majorBidi"/>
                <w:b/>
                <w:bCs/>
                <w:sz w:val="20"/>
                <w:szCs w:val="20"/>
              </w:rPr>
            </w:pPr>
            <w:r>
              <w:rPr>
                <w:rFonts w:asciiTheme="majorBidi" w:hAnsiTheme="majorBidi" w:cstheme="majorBidi"/>
                <w:b/>
                <w:bCs/>
                <w:sz w:val="20"/>
                <w:szCs w:val="20"/>
              </w:rPr>
              <w:t>Frais d’organisation de l’atelier</w:t>
            </w:r>
          </w:p>
        </w:tc>
        <w:tc>
          <w:tcPr>
            <w:tcW w:w="1352" w:type="dxa"/>
            <w:vAlign w:val="center"/>
          </w:tcPr>
          <w:p w14:paraId="02785F32" w14:textId="5C05AD4B" w:rsidR="00EC3573" w:rsidRPr="00070A65" w:rsidRDefault="00EC3573" w:rsidP="000C2D44">
            <w:pPr>
              <w:jc w:val="center"/>
              <w:rPr>
                <w:rFonts w:asciiTheme="majorBidi" w:hAnsiTheme="majorBidi" w:cstheme="majorBidi"/>
                <w:b/>
                <w:bCs/>
                <w:sz w:val="20"/>
                <w:szCs w:val="20"/>
              </w:rPr>
            </w:pPr>
            <w:r w:rsidRPr="00070A65">
              <w:rPr>
                <w:rFonts w:asciiTheme="majorBidi" w:hAnsiTheme="majorBidi" w:cstheme="majorBidi"/>
                <w:b/>
                <w:bCs/>
                <w:sz w:val="20"/>
                <w:szCs w:val="20"/>
              </w:rPr>
              <w:t>Offre de prix en hors taxe</w:t>
            </w:r>
          </w:p>
        </w:tc>
      </w:tr>
      <w:tr w:rsidR="000C2D44" w:rsidRPr="00070A65" w14:paraId="0113BBD9" w14:textId="67851EE0" w:rsidTr="00EC3573">
        <w:trPr>
          <w:trHeight w:val="2755"/>
        </w:trPr>
        <w:tc>
          <w:tcPr>
            <w:tcW w:w="1849" w:type="dxa"/>
          </w:tcPr>
          <w:p w14:paraId="29BA87BC" w14:textId="5F74DC97" w:rsidR="00EC3573" w:rsidRPr="00070A65" w:rsidRDefault="00EC3573" w:rsidP="00576AC9">
            <w:pPr>
              <w:pStyle w:val="Retraitcorpsdetexte3"/>
              <w:numPr>
                <w:ilvl w:val="0"/>
                <w:numId w:val="9"/>
              </w:numPr>
              <w:spacing w:after="0"/>
              <w:ind w:left="360"/>
              <w:rPr>
                <w:rFonts w:asciiTheme="majorBidi" w:hAnsiTheme="majorBidi" w:cstheme="majorBidi"/>
                <w:b/>
                <w:bCs/>
                <w:sz w:val="22"/>
                <w:szCs w:val="22"/>
                <w:lang w:val="fr-FR"/>
              </w:rPr>
            </w:pPr>
            <w:r w:rsidRPr="00070A65">
              <w:rPr>
                <w:rFonts w:asciiTheme="majorBidi" w:hAnsiTheme="majorBidi" w:cstheme="majorBidi"/>
                <w:b/>
                <w:bCs/>
                <w:sz w:val="22"/>
                <w:szCs w:val="22"/>
                <w:lang w:val="fr-FR"/>
              </w:rPr>
              <w:t>Techniques de planification et de gestion des projets</w:t>
            </w:r>
          </w:p>
          <w:p w14:paraId="73F60F43" w14:textId="77777777" w:rsidR="00EC3573" w:rsidRPr="00070A65" w:rsidRDefault="00EC3573" w:rsidP="00576AC9">
            <w:pPr>
              <w:pStyle w:val="Retraitcorpsdetexte3"/>
              <w:spacing w:after="0"/>
              <w:ind w:left="0"/>
              <w:jc w:val="both"/>
              <w:rPr>
                <w:rFonts w:asciiTheme="majorBidi" w:hAnsiTheme="majorBidi" w:cstheme="majorBidi"/>
                <w:sz w:val="22"/>
                <w:szCs w:val="22"/>
                <w:lang w:val="fr-FR"/>
              </w:rPr>
            </w:pPr>
          </w:p>
        </w:tc>
        <w:tc>
          <w:tcPr>
            <w:tcW w:w="4084" w:type="dxa"/>
          </w:tcPr>
          <w:p w14:paraId="3FEB812A" w14:textId="21BC77D4" w:rsidR="00EC3573" w:rsidRPr="00070A65" w:rsidRDefault="00EC3573" w:rsidP="00576AC9">
            <w:pPr>
              <w:pStyle w:val="Paragraphedeliste"/>
              <w:numPr>
                <w:ilvl w:val="0"/>
                <w:numId w:val="10"/>
              </w:numPr>
              <w:autoSpaceDE w:val="0"/>
              <w:autoSpaceDN w:val="0"/>
              <w:adjustRightInd w:val="0"/>
              <w:ind w:left="360"/>
              <w:jc w:val="both"/>
              <w:rPr>
                <w:rFonts w:asciiTheme="majorBidi" w:hAnsiTheme="majorBidi" w:cstheme="majorBidi"/>
              </w:rPr>
            </w:pPr>
            <w:r w:rsidRPr="00070A65">
              <w:rPr>
                <w:rFonts w:asciiTheme="majorBidi" w:hAnsiTheme="majorBidi" w:cstheme="majorBidi"/>
              </w:rPr>
              <w:t>Organisation à mettre en place pour la gestion d’un projet.</w:t>
            </w:r>
          </w:p>
          <w:p w14:paraId="2D818539" w14:textId="0A834158" w:rsidR="00EC3573" w:rsidRPr="00070A65" w:rsidRDefault="00EC3573" w:rsidP="00576AC9">
            <w:pPr>
              <w:pStyle w:val="Paragraphedeliste"/>
              <w:numPr>
                <w:ilvl w:val="0"/>
                <w:numId w:val="10"/>
              </w:numPr>
              <w:autoSpaceDE w:val="0"/>
              <w:autoSpaceDN w:val="0"/>
              <w:adjustRightInd w:val="0"/>
              <w:ind w:left="360"/>
              <w:jc w:val="both"/>
              <w:rPr>
                <w:rFonts w:asciiTheme="majorBidi" w:hAnsiTheme="majorBidi" w:cstheme="majorBidi"/>
              </w:rPr>
            </w:pPr>
            <w:r w:rsidRPr="00070A65">
              <w:rPr>
                <w:rFonts w:asciiTheme="majorBidi" w:hAnsiTheme="majorBidi" w:cstheme="majorBidi"/>
              </w:rPr>
              <w:t>Planification stratégique et opérationnelle des projets de santé accès aux DH</w:t>
            </w:r>
          </w:p>
          <w:p w14:paraId="47D91528" w14:textId="686E88C2" w:rsidR="00EC3573" w:rsidRPr="00070A65" w:rsidRDefault="00EC3573" w:rsidP="00576AC9">
            <w:pPr>
              <w:pStyle w:val="Paragraphedeliste"/>
              <w:numPr>
                <w:ilvl w:val="0"/>
                <w:numId w:val="10"/>
              </w:numPr>
              <w:autoSpaceDE w:val="0"/>
              <w:autoSpaceDN w:val="0"/>
              <w:adjustRightInd w:val="0"/>
              <w:ind w:left="360"/>
              <w:jc w:val="both"/>
              <w:rPr>
                <w:rFonts w:asciiTheme="majorBidi" w:hAnsiTheme="majorBidi" w:cstheme="majorBidi"/>
              </w:rPr>
            </w:pPr>
            <w:r w:rsidRPr="00070A65">
              <w:rPr>
                <w:rFonts w:asciiTheme="majorBidi" w:hAnsiTheme="majorBidi" w:cstheme="majorBidi"/>
              </w:rPr>
              <w:t>Gestion financière et le rapportage Financier par niveau de capacités avant et après le projet</w:t>
            </w:r>
          </w:p>
          <w:p w14:paraId="66D94DF2" w14:textId="0286456D" w:rsidR="00EC3573" w:rsidRPr="00070A65" w:rsidRDefault="00EC3573" w:rsidP="00D44B2A">
            <w:pPr>
              <w:pStyle w:val="Retraitcorpsdetexte3"/>
              <w:numPr>
                <w:ilvl w:val="0"/>
                <w:numId w:val="10"/>
              </w:numPr>
              <w:spacing w:after="0"/>
              <w:ind w:left="360"/>
              <w:jc w:val="both"/>
              <w:rPr>
                <w:rFonts w:asciiTheme="majorBidi" w:hAnsiTheme="majorBidi" w:cstheme="majorBidi"/>
                <w:sz w:val="22"/>
                <w:szCs w:val="22"/>
                <w:lang w:val="fr-FR"/>
              </w:rPr>
            </w:pPr>
            <w:r w:rsidRPr="00070A65">
              <w:rPr>
                <w:rFonts w:asciiTheme="majorBidi" w:hAnsiTheme="majorBidi" w:cstheme="majorBidi"/>
                <w:sz w:val="22"/>
                <w:szCs w:val="22"/>
                <w:lang w:val="fr-FR"/>
              </w:rPr>
              <w:t xml:space="preserve">Suivi évaluation des projets et programmes de SSR / VIH. </w:t>
            </w:r>
          </w:p>
        </w:tc>
        <w:tc>
          <w:tcPr>
            <w:tcW w:w="1807" w:type="dxa"/>
          </w:tcPr>
          <w:p w14:paraId="3990382C" w14:textId="77777777" w:rsidR="00EC3573" w:rsidRPr="00070A65" w:rsidRDefault="00EC3573" w:rsidP="00576AC9">
            <w:pPr>
              <w:rPr>
                <w:rFonts w:asciiTheme="majorBidi" w:hAnsiTheme="majorBidi" w:cstheme="majorBidi"/>
              </w:rPr>
            </w:pPr>
            <w:r w:rsidRPr="00070A65">
              <w:rPr>
                <w:rFonts w:asciiTheme="majorBidi" w:hAnsiTheme="majorBidi" w:cstheme="majorBidi"/>
              </w:rPr>
              <w:t>Cadres financiers.</w:t>
            </w:r>
          </w:p>
          <w:p w14:paraId="6CC7C21A" w14:textId="77777777" w:rsidR="00EC3573" w:rsidRPr="00070A65" w:rsidRDefault="00EC3573" w:rsidP="00576AC9">
            <w:pPr>
              <w:rPr>
                <w:rFonts w:asciiTheme="majorBidi" w:hAnsiTheme="majorBidi" w:cstheme="majorBidi"/>
              </w:rPr>
            </w:pPr>
          </w:p>
          <w:p w14:paraId="466E62A5" w14:textId="77777777" w:rsidR="00EC3573" w:rsidRPr="00070A65" w:rsidRDefault="00EC3573" w:rsidP="00576AC9">
            <w:pPr>
              <w:rPr>
                <w:rFonts w:asciiTheme="majorBidi" w:hAnsiTheme="majorBidi" w:cstheme="majorBidi"/>
              </w:rPr>
            </w:pPr>
            <w:r w:rsidRPr="00070A65">
              <w:rPr>
                <w:rFonts w:asciiTheme="majorBidi" w:hAnsiTheme="majorBidi" w:cstheme="majorBidi"/>
              </w:rPr>
              <w:t>Gestionnaires de programmes.</w:t>
            </w:r>
          </w:p>
        </w:tc>
        <w:tc>
          <w:tcPr>
            <w:tcW w:w="1420" w:type="dxa"/>
            <w:vAlign w:val="center"/>
          </w:tcPr>
          <w:p w14:paraId="0F7DF964" w14:textId="60E87B8F" w:rsidR="00EC3573" w:rsidRPr="00070A65" w:rsidRDefault="00EC3573" w:rsidP="00576AC9">
            <w:pPr>
              <w:jc w:val="center"/>
              <w:rPr>
                <w:rFonts w:asciiTheme="majorBidi" w:hAnsiTheme="majorBidi" w:cstheme="majorBidi"/>
              </w:rPr>
            </w:pPr>
            <w:r w:rsidRPr="00070A65">
              <w:rPr>
                <w:rFonts w:asciiTheme="majorBidi" w:hAnsiTheme="majorBidi" w:cstheme="majorBidi"/>
              </w:rPr>
              <w:t>15 participants</w:t>
            </w:r>
          </w:p>
        </w:tc>
        <w:tc>
          <w:tcPr>
            <w:tcW w:w="1351" w:type="dxa"/>
          </w:tcPr>
          <w:p w14:paraId="643443BE" w14:textId="77777777" w:rsidR="00EC3573" w:rsidRPr="00070A65" w:rsidRDefault="00EC3573" w:rsidP="00576AC9">
            <w:pPr>
              <w:jc w:val="center"/>
              <w:rPr>
                <w:rFonts w:asciiTheme="majorBidi" w:hAnsiTheme="majorBidi" w:cstheme="majorBidi"/>
              </w:rPr>
            </w:pPr>
          </w:p>
        </w:tc>
        <w:tc>
          <w:tcPr>
            <w:tcW w:w="1351" w:type="dxa"/>
          </w:tcPr>
          <w:p w14:paraId="02AB8BB2" w14:textId="2FFEFCC8" w:rsidR="00EC3573" w:rsidRPr="00070A65" w:rsidRDefault="00EC3573" w:rsidP="00576AC9">
            <w:pPr>
              <w:jc w:val="center"/>
              <w:rPr>
                <w:rFonts w:asciiTheme="majorBidi" w:hAnsiTheme="majorBidi" w:cstheme="majorBidi"/>
              </w:rPr>
            </w:pPr>
          </w:p>
        </w:tc>
        <w:tc>
          <w:tcPr>
            <w:tcW w:w="1352" w:type="dxa"/>
          </w:tcPr>
          <w:p w14:paraId="2C775FF5" w14:textId="77777777" w:rsidR="00EC3573" w:rsidRPr="00070A65" w:rsidRDefault="00EC3573" w:rsidP="00C82836">
            <w:pPr>
              <w:jc w:val="center"/>
              <w:rPr>
                <w:rFonts w:asciiTheme="majorBidi" w:hAnsiTheme="majorBidi" w:cstheme="majorBidi"/>
              </w:rPr>
            </w:pPr>
          </w:p>
        </w:tc>
        <w:tc>
          <w:tcPr>
            <w:tcW w:w="1352" w:type="dxa"/>
            <w:vAlign w:val="center"/>
          </w:tcPr>
          <w:p w14:paraId="78FE68F7" w14:textId="357D8C2D" w:rsidR="00EC3573" w:rsidRPr="00070A65" w:rsidRDefault="00EC3573" w:rsidP="00C82836">
            <w:pPr>
              <w:jc w:val="center"/>
              <w:rPr>
                <w:rFonts w:asciiTheme="majorBidi" w:hAnsiTheme="majorBidi" w:cstheme="majorBidi"/>
              </w:rPr>
            </w:pPr>
          </w:p>
        </w:tc>
      </w:tr>
      <w:tr w:rsidR="000C2D44" w:rsidRPr="00070A65" w14:paraId="5C7626B6" w14:textId="530DB3A8" w:rsidTr="00EC3573">
        <w:trPr>
          <w:trHeight w:val="2912"/>
        </w:trPr>
        <w:tc>
          <w:tcPr>
            <w:tcW w:w="1849" w:type="dxa"/>
          </w:tcPr>
          <w:p w14:paraId="6D1A2642" w14:textId="38A0B751" w:rsidR="00EC3573" w:rsidRPr="00070A65" w:rsidRDefault="00EC3573" w:rsidP="00576AC9">
            <w:pPr>
              <w:pStyle w:val="Retraitcorpsdetexte3"/>
              <w:numPr>
                <w:ilvl w:val="0"/>
                <w:numId w:val="9"/>
              </w:numPr>
              <w:spacing w:after="0"/>
              <w:ind w:left="360"/>
              <w:rPr>
                <w:rFonts w:asciiTheme="majorBidi" w:eastAsiaTheme="minorHAnsi" w:hAnsiTheme="majorBidi" w:cstheme="majorBidi"/>
                <w:b/>
                <w:bCs/>
                <w:sz w:val="22"/>
                <w:szCs w:val="22"/>
                <w:lang w:val="fr-FR"/>
              </w:rPr>
            </w:pPr>
            <w:r w:rsidRPr="00070A65">
              <w:rPr>
                <w:rFonts w:asciiTheme="majorBidi" w:hAnsiTheme="majorBidi" w:cstheme="majorBidi"/>
                <w:b/>
                <w:bCs/>
                <w:sz w:val="22"/>
                <w:szCs w:val="22"/>
                <w:lang w:val="fr-FR"/>
              </w:rPr>
              <w:t>F</w:t>
            </w:r>
            <w:r w:rsidRPr="00070A65">
              <w:rPr>
                <w:rFonts w:asciiTheme="majorBidi" w:eastAsiaTheme="minorHAnsi" w:hAnsiTheme="majorBidi" w:cstheme="majorBidi"/>
                <w:b/>
                <w:bCs/>
                <w:sz w:val="22"/>
                <w:szCs w:val="22"/>
                <w:lang w:val="fr-FR"/>
              </w:rPr>
              <w:t xml:space="preserve">ormation sur la gestion axée sur les résultats selon </w:t>
            </w:r>
            <w:r w:rsidRPr="00070A65">
              <w:rPr>
                <w:rFonts w:asciiTheme="majorBidi" w:hAnsiTheme="majorBidi" w:cstheme="majorBidi"/>
                <w:b/>
                <w:bCs/>
                <w:sz w:val="22"/>
                <w:szCs w:val="22"/>
                <w:lang w:val="fr-FR"/>
              </w:rPr>
              <w:t>l’approche</w:t>
            </w:r>
            <w:r w:rsidRPr="00070A65">
              <w:rPr>
                <w:rFonts w:asciiTheme="majorBidi" w:eastAsiaTheme="minorHAnsi" w:hAnsiTheme="majorBidi" w:cstheme="majorBidi"/>
                <w:b/>
                <w:bCs/>
                <w:sz w:val="22"/>
                <w:szCs w:val="22"/>
                <w:lang w:val="fr-FR"/>
              </w:rPr>
              <w:t xml:space="preserve"> basée sur les droits de l’Homme </w:t>
            </w:r>
          </w:p>
          <w:p w14:paraId="1F3A952F" w14:textId="77777777" w:rsidR="00EC3573" w:rsidRPr="00070A65" w:rsidRDefault="00EC3573" w:rsidP="00576AC9">
            <w:pPr>
              <w:pStyle w:val="Retraitcorpsdetexte3"/>
              <w:spacing w:after="0"/>
              <w:ind w:left="0"/>
              <w:rPr>
                <w:rFonts w:asciiTheme="majorBidi" w:hAnsiTheme="majorBidi" w:cstheme="majorBidi"/>
                <w:b/>
                <w:bCs/>
                <w:sz w:val="22"/>
                <w:szCs w:val="22"/>
                <w:lang w:val="fr-FR"/>
              </w:rPr>
            </w:pPr>
          </w:p>
        </w:tc>
        <w:tc>
          <w:tcPr>
            <w:tcW w:w="4084" w:type="dxa"/>
          </w:tcPr>
          <w:p w14:paraId="237F4D59" w14:textId="77777777" w:rsidR="00EC3573" w:rsidRPr="00070A65" w:rsidRDefault="00EC3573" w:rsidP="00576AC9">
            <w:pPr>
              <w:pStyle w:val="Retraitcorpsdetexte3"/>
              <w:numPr>
                <w:ilvl w:val="0"/>
                <w:numId w:val="10"/>
              </w:numPr>
              <w:spacing w:after="0"/>
              <w:ind w:left="360"/>
              <w:jc w:val="both"/>
              <w:rPr>
                <w:rFonts w:asciiTheme="majorBidi" w:hAnsiTheme="majorBidi" w:cstheme="majorBidi"/>
                <w:sz w:val="22"/>
                <w:szCs w:val="22"/>
                <w:lang w:val="fr-FR"/>
              </w:rPr>
            </w:pPr>
            <w:r w:rsidRPr="00070A65">
              <w:rPr>
                <w:rFonts w:asciiTheme="majorBidi" w:hAnsiTheme="majorBidi" w:cstheme="majorBidi"/>
                <w:sz w:val="22"/>
                <w:szCs w:val="22"/>
                <w:lang w:val="fr-FR"/>
              </w:rPr>
              <w:t>Connaissances sur les instruments internationaux, régionaux et nationaux de protection des droits de l’Homme et sur les instances dédiées à la protection des droits de l’Homme.</w:t>
            </w:r>
          </w:p>
          <w:p w14:paraId="2B6F1B31" w14:textId="0BB46B26" w:rsidR="00EC3573" w:rsidRPr="00070A65" w:rsidRDefault="00EC3573" w:rsidP="00576AC9">
            <w:pPr>
              <w:pStyle w:val="Retraitcorpsdetexte3"/>
              <w:numPr>
                <w:ilvl w:val="0"/>
                <w:numId w:val="10"/>
              </w:numPr>
              <w:spacing w:after="0"/>
              <w:ind w:left="360"/>
              <w:jc w:val="both"/>
              <w:rPr>
                <w:rFonts w:asciiTheme="majorBidi" w:hAnsiTheme="majorBidi" w:cstheme="majorBidi"/>
                <w:sz w:val="22"/>
                <w:szCs w:val="22"/>
                <w:lang w:val="fr-FR"/>
              </w:rPr>
            </w:pPr>
            <w:r w:rsidRPr="00070A65">
              <w:rPr>
                <w:rFonts w:asciiTheme="majorBidi" w:hAnsiTheme="majorBidi" w:cstheme="majorBidi"/>
                <w:sz w:val="22"/>
                <w:szCs w:val="22"/>
                <w:lang w:val="fr-FR"/>
              </w:rPr>
              <w:t xml:space="preserve">Elaboration et évaluation un cadre logique et une matrice de résultats orientés sur le développement de la jeunesse en Tunisie. </w:t>
            </w:r>
          </w:p>
        </w:tc>
        <w:tc>
          <w:tcPr>
            <w:tcW w:w="1807" w:type="dxa"/>
          </w:tcPr>
          <w:p w14:paraId="6072F3AD" w14:textId="77777777" w:rsidR="00EC3573" w:rsidRPr="00070A65" w:rsidRDefault="00EC3573" w:rsidP="00576AC9">
            <w:pPr>
              <w:rPr>
                <w:rFonts w:asciiTheme="majorBidi" w:hAnsiTheme="majorBidi" w:cstheme="majorBidi"/>
              </w:rPr>
            </w:pPr>
            <w:r w:rsidRPr="00070A65">
              <w:rPr>
                <w:rFonts w:asciiTheme="majorBidi" w:hAnsiTheme="majorBidi" w:cstheme="majorBidi"/>
              </w:rPr>
              <w:t>Cadres financiers.</w:t>
            </w:r>
          </w:p>
          <w:p w14:paraId="34FB1BA0" w14:textId="77777777" w:rsidR="00EC3573" w:rsidRPr="00070A65" w:rsidRDefault="00EC3573" w:rsidP="00576AC9">
            <w:pPr>
              <w:rPr>
                <w:rFonts w:asciiTheme="majorBidi" w:hAnsiTheme="majorBidi" w:cstheme="majorBidi"/>
              </w:rPr>
            </w:pPr>
          </w:p>
          <w:p w14:paraId="205F928F" w14:textId="77777777" w:rsidR="00EC3573" w:rsidRPr="00070A65" w:rsidRDefault="00EC3573" w:rsidP="00576AC9">
            <w:pPr>
              <w:rPr>
                <w:rFonts w:asciiTheme="majorBidi" w:hAnsiTheme="majorBidi" w:cstheme="majorBidi"/>
              </w:rPr>
            </w:pPr>
            <w:r w:rsidRPr="00070A65">
              <w:rPr>
                <w:rFonts w:asciiTheme="majorBidi" w:hAnsiTheme="majorBidi" w:cstheme="majorBidi"/>
              </w:rPr>
              <w:t>Gestionnaires de programmes.</w:t>
            </w:r>
          </w:p>
          <w:p w14:paraId="0D862BBA" w14:textId="77777777" w:rsidR="00EC3573" w:rsidRPr="00070A65" w:rsidRDefault="00EC3573" w:rsidP="00576AC9">
            <w:pPr>
              <w:rPr>
                <w:rFonts w:asciiTheme="majorBidi" w:hAnsiTheme="majorBidi" w:cstheme="majorBidi"/>
              </w:rPr>
            </w:pPr>
          </w:p>
          <w:p w14:paraId="6F4845C0" w14:textId="77777777" w:rsidR="00EC3573" w:rsidRPr="00070A65" w:rsidRDefault="00EC3573" w:rsidP="00576AC9">
            <w:pPr>
              <w:rPr>
                <w:rFonts w:asciiTheme="majorBidi" w:hAnsiTheme="majorBidi" w:cstheme="majorBidi"/>
              </w:rPr>
            </w:pPr>
          </w:p>
          <w:p w14:paraId="42A8C605" w14:textId="77777777" w:rsidR="00EC3573" w:rsidRPr="00070A65" w:rsidRDefault="00EC3573" w:rsidP="00576AC9">
            <w:pPr>
              <w:rPr>
                <w:rFonts w:asciiTheme="majorBidi" w:hAnsiTheme="majorBidi" w:cstheme="majorBidi"/>
              </w:rPr>
            </w:pPr>
            <w:r w:rsidRPr="00070A65">
              <w:rPr>
                <w:rFonts w:asciiTheme="majorBidi" w:hAnsiTheme="majorBidi" w:cstheme="majorBidi"/>
              </w:rPr>
              <w:t xml:space="preserve">Coordinateurs/rices de programmes. </w:t>
            </w:r>
          </w:p>
          <w:p w14:paraId="5FC17D9D" w14:textId="77777777" w:rsidR="00EC3573" w:rsidRPr="00070A65" w:rsidRDefault="00EC3573" w:rsidP="00576AC9">
            <w:pPr>
              <w:rPr>
                <w:rFonts w:asciiTheme="majorBidi" w:hAnsiTheme="majorBidi" w:cstheme="majorBidi"/>
              </w:rPr>
            </w:pPr>
          </w:p>
        </w:tc>
        <w:tc>
          <w:tcPr>
            <w:tcW w:w="1420" w:type="dxa"/>
            <w:vAlign w:val="center"/>
          </w:tcPr>
          <w:p w14:paraId="029E3CC1" w14:textId="0A3853D3" w:rsidR="00EC3573" w:rsidRPr="00070A65" w:rsidRDefault="00EC3573" w:rsidP="00576AC9">
            <w:pPr>
              <w:jc w:val="center"/>
              <w:rPr>
                <w:rFonts w:asciiTheme="majorBidi" w:hAnsiTheme="majorBidi" w:cstheme="majorBidi"/>
              </w:rPr>
            </w:pPr>
            <w:r w:rsidRPr="00070A65">
              <w:rPr>
                <w:rFonts w:asciiTheme="majorBidi" w:hAnsiTheme="majorBidi" w:cstheme="majorBidi"/>
              </w:rPr>
              <w:t>15 participants</w:t>
            </w:r>
          </w:p>
        </w:tc>
        <w:tc>
          <w:tcPr>
            <w:tcW w:w="1351" w:type="dxa"/>
          </w:tcPr>
          <w:p w14:paraId="6045D69F" w14:textId="77777777" w:rsidR="00EC3573" w:rsidRPr="00070A65" w:rsidRDefault="00EC3573" w:rsidP="00576AC9">
            <w:pPr>
              <w:jc w:val="center"/>
              <w:rPr>
                <w:rFonts w:asciiTheme="majorBidi" w:hAnsiTheme="majorBidi" w:cstheme="majorBidi"/>
              </w:rPr>
            </w:pPr>
          </w:p>
        </w:tc>
        <w:tc>
          <w:tcPr>
            <w:tcW w:w="1351" w:type="dxa"/>
          </w:tcPr>
          <w:p w14:paraId="42F24522" w14:textId="4417CDFA" w:rsidR="00EC3573" w:rsidRPr="00070A65" w:rsidRDefault="00EC3573" w:rsidP="00576AC9">
            <w:pPr>
              <w:jc w:val="center"/>
              <w:rPr>
                <w:rFonts w:asciiTheme="majorBidi" w:hAnsiTheme="majorBidi" w:cstheme="majorBidi"/>
              </w:rPr>
            </w:pPr>
          </w:p>
        </w:tc>
        <w:tc>
          <w:tcPr>
            <w:tcW w:w="1352" w:type="dxa"/>
          </w:tcPr>
          <w:p w14:paraId="41F28815" w14:textId="77777777" w:rsidR="00EC3573" w:rsidRPr="00070A65" w:rsidRDefault="00EC3573" w:rsidP="00C82836">
            <w:pPr>
              <w:jc w:val="center"/>
              <w:rPr>
                <w:rFonts w:asciiTheme="majorBidi" w:hAnsiTheme="majorBidi" w:cstheme="majorBidi"/>
              </w:rPr>
            </w:pPr>
          </w:p>
        </w:tc>
        <w:tc>
          <w:tcPr>
            <w:tcW w:w="1352" w:type="dxa"/>
            <w:vAlign w:val="center"/>
          </w:tcPr>
          <w:p w14:paraId="4FB20B79" w14:textId="7AA90A06" w:rsidR="00EC3573" w:rsidRPr="00070A65" w:rsidRDefault="00EC3573" w:rsidP="00C82836">
            <w:pPr>
              <w:jc w:val="center"/>
              <w:rPr>
                <w:rFonts w:asciiTheme="majorBidi" w:hAnsiTheme="majorBidi" w:cstheme="majorBidi"/>
              </w:rPr>
            </w:pPr>
          </w:p>
        </w:tc>
      </w:tr>
    </w:tbl>
    <w:p w14:paraId="33397936" w14:textId="33F8133D" w:rsidR="000C2D44" w:rsidRDefault="000C2D44"/>
    <w:p w14:paraId="4F06E4B3" w14:textId="56808330" w:rsidR="00D9048A" w:rsidRDefault="00D9048A"/>
    <w:p w14:paraId="1B35B250" w14:textId="77777777" w:rsidR="00D9048A" w:rsidRDefault="00D9048A"/>
    <w:p w14:paraId="38368C7A" w14:textId="0283B09D" w:rsidR="00D9048A" w:rsidRPr="00D9048A" w:rsidRDefault="00D9048A" w:rsidP="00D9048A">
      <w:pPr>
        <w:pBdr>
          <w:top w:val="single" w:sz="18" w:space="1" w:color="538135" w:themeColor="accent6" w:themeShade="BF"/>
          <w:left w:val="single" w:sz="18" w:space="4" w:color="538135" w:themeColor="accent6" w:themeShade="BF"/>
          <w:bottom w:val="single" w:sz="18" w:space="1" w:color="538135" w:themeColor="accent6" w:themeShade="BF"/>
          <w:right w:val="single" w:sz="18" w:space="4" w:color="538135" w:themeColor="accent6" w:themeShade="BF"/>
        </w:pBdr>
        <w:spacing w:before="120" w:after="120"/>
        <w:jc w:val="both"/>
        <w:rPr>
          <w:rFonts w:asciiTheme="majorBidi" w:hAnsiTheme="majorBidi" w:cstheme="majorBidi"/>
          <w:b/>
          <w:bCs/>
          <w:color w:val="FF0000"/>
          <w:sz w:val="24"/>
          <w:szCs w:val="24"/>
        </w:rPr>
      </w:pPr>
      <w:r w:rsidRPr="00D9048A">
        <w:rPr>
          <w:rFonts w:asciiTheme="majorBidi" w:hAnsiTheme="majorBidi" w:cstheme="majorBidi"/>
          <w:b/>
          <w:bCs/>
          <w:color w:val="385623" w:themeColor="accent6" w:themeShade="80"/>
          <w:sz w:val="24"/>
          <w:szCs w:val="24"/>
        </w:rPr>
        <w:lastRenderedPageBreak/>
        <w:t xml:space="preserve">Volet 1 : Formation en Communication, Gestion, Financement, Méthodologie et outil de renforcement. </w:t>
      </w:r>
      <w:r w:rsidRPr="00D9048A">
        <w:rPr>
          <w:rFonts w:asciiTheme="majorBidi" w:hAnsiTheme="majorBidi" w:cstheme="majorBidi"/>
          <w:b/>
          <w:bCs/>
          <w:color w:val="FF0000"/>
          <w:sz w:val="24"/>
          <w:szCs w:val="24"/>
        </w:rPr>
        <w:t>(Suite)</w:t>
      </w:r>
    </w:p>
    <w:p w14:paraId="0B70C1C5" w14:textId="77777777" w:rsidR="000C3448" w:rsidRPr="00070A65" w:rsidRDefault="000C3448"/>
    <w:tbl>
      <w:tblPr>
        <w:tblStyle w:val="Grilledutableau"/>
        <w:tblW w:w="14831" w:type="dxa"/>
        <w:tblLook w:val="04A0" w:firstRow="1" w:lastRow="0" w:firstColumn="1" w:lastColumn="0" w:noHBand="0" w:noVBand="1"/>
      </w:tblPr>
      <w:tblGrid>
        <w:gridCol w:w="2031"/>
        <w:gridCol w:w="3538"/>
        <w:gridCol w:w="1939"/>
        <w:gridCol w:w="1250"/>
        <w:gridCol w:w="1232"/>
        <w:gridCol w:w="1689"/>
        <w:gridCol w:w="1461"/>
        <w:gridCol w:w="1691"/>
      </w:tblGrid>
      <w:tr w:rsidR="000C2D44" w:rsidRPr="00070A65" w14:paraId="26905C0B" w14:textId="77777777" w:rsidTr="001A2CFB">
        <w:trPr>
          <w:trHeight w:val="432"/>
        </w:trPr>
        <w:tc>
          <w:tcPr>
            <w:tcW w:w="2031" w:type="dxa"/>
            <w:vAlign w:val="center"/>
          </w:tcPr>
          <w:p w14:paraId="0AF3B622" w14:textId="77777777" w:rsidR="000C2D44" w:rsidRPr="00070A65" w:rsidRDefault="000C2D44" w:rsidP="001A2CFB">
            <w:pPr>
              <w:jc w:val="center"/>
              <w:rPr>
                <w:rFonts w:asciiTheme="majorBidi" w:hAnsiTheme="majorBidi" w:cstheme="majorBidi"/>
                <w:b/>
                <w:bCs/>
                <w:sz w:val="20"/>
                <w:szCs w:val="20"/>
              </w:rPr>
            </w:pPr>
            <w:r w:rsidRPr="00070A65">
              <w:rPr>
                <w:rFonts w:asciiTheme="majorBidi" w:hAnsiTheme="majorBidi" w:cstheme="majorBidi"/>
                <w:b/>
                <w:bCs/>
                <w:sz w:val="20"/>
                <w:szCs w:val="20"/>
              </w:rPr>
              <w:t>Thème(s)</w:t>
            </w:r>
          </w:p>
        </w:tc>
        <w:tc>
          <w:tcPr>
            <w:tcW w:w="3632" w:type="dxa"/>
            <w:vAlign w:val="center"/>
          </w:tcPr>
          <w:p w14:paraId="429EF91D" w14:textId="77777777" w:rsidR="000C2D44" w:rsidRPr="00070A65" w:rsidRDefault="000C2D44" w:rsidP="001A2CFB">
            <w:pPr>
              <w:jc w:val="center"/>
              <w:rPr>
                <w:rFonts w:asciiTheme="majorBidi" w:hAnsiTheme="majorBidi" w:cstheme="majorBidi"/>
                <w:b/>
                <w:bCs/>
                <w:sz w:val="20"/>
                <w:szCs w:val="20"/>
              </w:rPr>
            </w:pPr>
          </w:p>
          <w:p w14:paraId="67C7A14E" w14:textId="77777777" w:rsidR="000C2D44" w:rsidRPr="00070A65" w:rsidRDefault="000C2D44" w:rsidP="001A2CFB">
            <w:pPr>
              <w:jc w:val="center"/>
              <w:rPr>
                <w:rFonts w:asciiTheme="majorBidi" w:hAnsiTheme="majorBidi" w:cstheme="majorBidi"/>
                <w:b/>
                <w:bCs/>
                <w:sz w:val="20"/>
                <w:szCs w:val="20"/>
              </w:rPr>
            </w:pPr>
            <w:r w:rsidRPr="00070A65">
              <w:rPr>
                <w:rFonts w:asciiTheme="majorBidi" w:hAnsiTheme="majorBidi" w:cstheme="majorBidi"/>
                <w:b/>
                <w:bCs/>
                <w:sz w:val="20"/>
                <w:szCs w:val="20"/>
              </w:rPr>
              <w:t>Axe(s) souhaités</w:t>
            </w:r>
          </w:p>
          <w:p w14:paraId="70840A05" w14:textId="77777777" w:rsidR="000C2D44" w:rsidRPr="00070A65" w:rsidRDefault="000C2D44" w:rsidP="001A2CFB">
            <w:pPr>
              <w:jc w:val="center"/>
              <w:rPr>
                <w:rFonts w:asciiTheme="majorBidi" w:hAnsiTheme="majorBidi" w:cstheme="majorBidi"/>
                <w:b/>
                <w:bCs/>
                <w:sz w:val="20"/>
                <w:szCs w:val="20"/>
              </w:rPr>
            </w:pPr>
          </w:p>
        </w:tc>
        <w:tc>
          <w:tcPr>
            <w:tcW w:w="1939" w:type="dxa"/>
            <w:vAlign w:val="center"/>
          </w:tcPr>
          <w:p w14:paraId="1481561C" w14:textId="77777777" w:rsidR="000C2D44" w:rsidRPr="00070A65" w:rsidRDefault="000C2D44" w:rsidP="001A2CFB">
            <w:pPr>
              <w:jc w:val="center"/>
              <w:rPr>
                <w:rFonts w:asciiTheme="majorBidi" w:hAnsiTheme="majorBidi" w:cstheme="majorBidi"/>
                <w:b/>
                <w:bCs/>
                <w:sz w:val="20"/>
                <w:szCs w:val="20"/>
              </w:rPr>
            </w:pPr>
            <w:r w:rsidRPr="00070A65">
              <w:rPr>
                <w:rFonts w:asciiTheme="majorBidi" w:hAnsiTheme="majorBidi" w:cstheme="majorBidi"/>
                <w:b/>
                <w:bCs/>
                <w:sz w:val="20"/>
                <w:szCs w:val="20"/>
              </w:rPr>
              <w:t>Public cible des SR</w:t>
            </w:r>
          </w:p>
        </w:tc>
        <w:tc>
          <w:tcPr>
            <w:tcW w:w="1250" w:type="dxa"/>
            <w:vAlign w:val="center"/>
          </w:tcPr>
          <w:p w14:paraId="40D1200D" w14:textId="7F6DE1D4" w:rsidR="000C2D44" w:rsidRPr="00070A65" w:rsidRDefault="000C2D44" w:rsidP="001A2CFB">
            <w:pPr>
              <w:jc w:val="center"/>
              <w:rPr>
                <w:rFonts w:asciiTheme="majorBidi" w:hAnsiTheme="majorBidi" w:cstheme="majorBidi"/>
                <w:b/>
                <w:bCs/>
                <w:sz w:val="20"/>
                <w:szCs w:val="20"/>
              </w:rPr>
            </w:pPr>
            <w:r w:rsidRPr="00070A65">
              <w:rPr>
                <w:rFonts w:asciiTheme="majorBidi" w:hAnsiTheme="majorBidi" w:cstheme="majorBidi"/>
                <w:b/>
                <w:bCs/>
                <w:sz w:val="20"/>
                <w:szCs w:val="20"/>
              </w:rPr>
              <w:t>Nombre de participants</w:t>
            </w:r>
          </w:p>
        </w:tc>
        <w:tc>
          <w:tcPr>
            <w:tcW w:w="1250" w:type="dxa"/>
            <w:vAlign w:val="center"/>
          </w:tcPr>
          <w:p w14:paraId="2810F183" w14:textId="77777777" w:rsidR="000C2D44" w:rsidRPr="00070A65" w:rsidRDefault="000C2D44" w:rsidP="001A2CFB">
            <w:pPr>
              <w:jc w:val="center"/>
              <w:rPr>
                <w:rFonts w:asciiTheme="majorBidi" w:hAnsiTheme="majorBidi" w:cstheme="majorBidi"/>
                <w:b/>
                <w:bCs/>
                <w:sz w:val="20"/>
                <w:szCs w:val="20"/>
              </w:rPr>
            </w:pPr>
            <w:r w:rsidRPr="00070A65">
              <w:rPr>
                <w:rFonts w:asciiTheme="majorBidi" w:hAnsiTheme="majorBidi" w:cstheme="majorBidi"/>
                <w:b/>
                <w:bCs/>
                <w:sz w:val="20"/>
                <w:szCs w:val="20"/>
              </w:rPr>
              <w:t>Durée</w:t>
            </w:r>
          </w:p>
          <w:p w14:paraId="4B013D75" w14:textId="2D0E012A" w:rsidR="000C2D44" w:rsidRPr="00070A65" w:rsidRDefault="000C2D44" w:rsidP="001A2CFB">
            <w:pPr>
              <w:jc w:val="center"/>
              <w:rPr>
                <w:rFonts w:asciiTheme="majorBidi" w:hAnsiTheme="majorBidi" w:cstheme="majorBidi"/>
                <w:b/>
                <w:bCs/>
                <w:sz w:val="20"/>
                <w:szCs w:val="20"/>
              </w:rPr>
            </w:pPr>
            <w:r w:rsidRPr="00070A65">
              <w:rPr>
                <w:rFonts w:asciiTheme="majorBidi" w:hAnsiTheme="majorBidi" w:cstheme="majorBidi"/>
                <w:b/>
                <w:bCs/>
                <w:sz w:val="20"/>
                <w:szCs w:val="20"/>
              </w:rPr>
              <w:t>A spécifier</w:t>
            </w:r>
          </w:p>
        </w:tc>
        <w:tc>
          <w:tcPr>
            <w:tcW w:w="1732" w:type="dxa"/>
            <w:vAlign w:val="center"/>
          </w:tcPr>
          <w:p w14:paraId="397641D9" w14:textId="77777777" w:rsidR="000C2D44" w:rsidRPr="00070A65" w:rsidRDefault="000C2D44" w:rsidP="001A2CFB">
            <w:pPr>
              <w:jc w:val="center"/>
              <w:rPr>
                <w:rFonts w:asciiTheme="majorBidi" w:hAnsiTheme="majorBidi" w:cstheme="majorBidi"/>
                <w:b/>
                <w:bCs/>
                <w:sz w:val="20"/>
                <w:szCs w:val="20"/>
              </w:rPr>
            </w:pPr>
            <w:r w:rsidRPr="00070A65">
              <w:rPr>
                <w:rFonts w:asciiTheme="majorBidi" w:hAnsiTheme="majorBidi" w:cstheme="majorBidi"/>
                <w:b/>
                <w:bCs/>
                <w:sz w:val="20"/>
                <w:szCs w:val="20"/>
              </w:rPr>
              <w:t>Planning</w:t>
            </w:r>
          </w:p>
          <w:p w14:paraId="4A01D182" w14:textId="08C8F215" w:rsidR="000C2D44" w:rsidRPr="00070A65" w:rsidRDefault="000C2D44" w:rsidP="001A2CFB">
            <w:pPr>
              <w:jc w:val="center"/>
              <w:rPr>
                <w:rFonts w:asciiTheme="majorBidi" w:hAnsiTheme="majorBidi" w:cstheme="majorBidi"/>
                <w:b/>
                <w:bCs/>
                <w:sz w:val="20"/>
                <w:szCs w:val="20"/>
              </w:rPr>
            </w:pPr>
            <w:r w:rsidRPr="00070A65">
              <w:rPr>
                <w:rFonts w:asciiTheme="majorBidi" w:hAnsiTheme="majorBidi" w:cstheme="majorBidi"/>
                <w:b/>
                <w:bCs/>
                <w:sz w:val="20"/>
                <w:szCs w:val="20"/>
              </w:rPr>
              <w:t>(Date prévue)</w:t>
            </w:r>
          </w:p>
        </w:tc>
        <w:tc>
          <w:tcPr>
            <w:tcW w:w="1244" w:type="dxa"/>
            <w:vAlign w:val="center"/>
          </w:tcPr>
          <w:p w14:paraId="2E34D266" w14:textId="1B8F30EB" w:rsidR="000C2D44" w:rsidRPr="00070A65" w:rsidRDefault="000C2D44" w:rsidP="001A2CFB">
            <w:pPr>
              <w:jc w:val="center"/>
              <w:rPr>
                <w:rFonts w:asciiTheme="majorBidi" w:hAnsiTheme="majorBidi" w:cstheme="majorBidi"/>
                <w:b/>
                <w:bCs/>
                <w:sz w:val="20"/>
                <w:szCs w:val="20"/>
              </w:rPr>
            </w:pPr>
            <w:r>
              <w:rPr>
                <w:rFonts w:asciiTheme="majorBidi" w:hAnsiTheme="majorBidi" w:cstheme="majorBidi"/>
                <w:b/>
                <w:bCs/>
                <w:sz w:val="20"/>
                <w:szCs w:val="20"/>
              </w:rPr>
              <w:t>Frais d’organisation de l’atelier</w:t>
            </w:r>
          </w:p>
        </w:tc>
        <w:tc>
          <w:tcPr>
            <w:tcW w:w="1753" w:type="dxa"/>
            <w:vAlign w:val="center"/>
          </w:tcPr>
          <w:p w14:paraId="42CF522D" w14:textId="44C04AE3" w:rsidR="000C2D44" w:rsidRPr="00070A65" w:rsidRDefault="000C2D44" w:rsidP="001A2CFB">
            <w:pPr>
              <w:jc w:val="center"/>
              <w:rPr>
                <w:rFonts w:asciiTheme="majorBidi" w:hAnsiTheme="majorBidi" w:cstheme="majorBidi"/>
                <w:b/>
                <w:bCs/>
                <w:sz w:val="20"/>
                <w:szCs w:val="20"/>
              </w:rPr>
            </w:pPr>
            <w:r w:rsidRPr="00070A65">
              <w:rPr>
                <w:rFonts w:asciiTheme="majorBidi" w:hAnsiTheme="majorBidi" w:cstheme="majorBidi"/>
                <w:b/>
                <w:bCs/>
                <w:sz w:val="20"/>
                <w:szCs w:val="20"/>
              </w:rPr>
              <w:t>Offre de prix en hors taxe</w:t>
            </w:r>
          </w:p>
        </w:tc>
      </w:tr>
      <w:tr w:rsidR="000C2D44" w:rsidRPr="00070A65" w14:paraId="296A4718" w14:textId="77777777" w:rsidTr="000C2D44">
        <w:trPr>
          <w:trHeight w:val="2427"/>
        </w:trPr>
        <w:tc>
          <w:tcPr>
            <w:tcW w:w="2031" w:type="dxa"/>
          </w:tcPr>
          <w:p w14:paraId="49BE61A5" w14:textId="605EE30E" w:rsidR="000C2D44" w:rsidRPr="00070A65" w:rsidRDefault="000C2D44" w:rsidP="00576AC9">
            <w:pPr>
              <w:pStyle w:val="Retraitcorpsdetexte3"/>
              <w:numPr>
                <w:ilvl w:val="0"/>
                <w:numId w:val="9"/>
              </w:numPr>
              <w:spacing w:after="0"/>
              <w:ind w:left="360"/>
              <w:rPr>
                <w:rFonts w:asciiTheme="majorBidi" w:hAnsiTheme="majorBidi" w:cstheme="majorBidi"/>
                <w:b/>
                <w:bCs/>
                <w:sz w:val="22"/>
                <w:szCs w:val="22"/>
                <w:lang w:val="fr-FR"/>
              </w:rPr>
            </w:pPr>
            <w:r w:rsidRPr="00070A65">
              <w:rPr>
                <w:rFonts w:asciiTheme="majorBidi" w:hAnsiTheme="majorBidi" w:cstheme="majorBidi"/>
                <w:b/>
                <w:bCs/>
                <w:sz w:val="22"/>
                <w:szCs w:val="22"/>
                <w:lang w:val="fr-FR"/>
              </w:rPr>
              <w:t>Techniques de communication et de réseautage.</w:t>
            </w:r>
          </w:p>
          <w:p w14:paraId="27B4C94A" w14:textId="77777777" w:rsidR="000C2D44" w:rsidRPr="00070A65" w:rsidRDefault="000C2D44" w:rsidP="00576AC9">
            <w:pPr>
              <w:rPr>
                <w:rFonts w:asciiTheme="majorBidi" w:hAnsiTheme="majorBidi" w:cstheme="majorBidi"/>
              </w:rPr>
            </w:pPr>
          </w:p>
          <w:p w14:paraId="5D9AE742" w14:textId="77777777" w:rsidR="000C2D44" w:rsidRPr="00070A65" w:rsidRDefault="000C2D44" w:rsidP="00576AC9">
            <w:pPr>
              <w:rPr>
                <w:rFonts w:asciiTheme="majorBidi" w:hAnsiTheme="majorBidi" w:cstheme="majorBidi"/>
              </w:rPr>
            </w:pPr>
          </w:p>
          <w:p w14:paraId="410D02DB" w14:textId="77777777" w:rsidR="000C2D44" w:rsidRPr="00070A65" w:rsidRDefault="000C2D44" w:rsidP="00576AC9">
            <w:pPr>
              <w:pStyle w:val="Retraitcorpsdetexte3"/>
              <w:spacing w:after="0"/>
              <w:ind w:left="360"/>
              <w:rPr>
                <w:rFonts w:asciiTheme="majorBidi" w:hAnsiTheme="majorBidi" w:cstheme="majorBidi"/>
                <w:b/>
                <w:bCs/>
                <w:sz w:val="22"/>
                <w:szCs w:val="22"/>
                <w:lang w:val="fr-FR"/>
              </w:rPr>
            </w:pPr>
          </w:p>
        </w:tc>
        <w:tc>
          <w:tcPr>
            <w:tcW w:w="3632" w:type="dxa"/>
          </w:tcPr>
          <w:p w14:paraId="00EC3D6B" w14:textId="0D373F71" w:rsidR="000C2D44" w:rsidRPr="00070A65" w:rsidRDefault="000C2D44" w:rsidP="00576AC9">
            <w:pPr>
              <w:pStyle w:val="Retraitcorpsdetexte3"/>
              <w:numPr>
                <w:ilvl w:val="0"/>
                <w:numId w:val="10"/>
              </w:numPr>
              <w:spacing w:after="0"/>
              <w:ind w:left="360"/>
              <w:jc w:val="both"/>
              <w:rPr>
                <w:rFonts w:asciiTheme="majorBidi" w:hAnsiTheme="majorBidi" w:cstheme="majorBidi"/>
                <w:sz w:val="22"/>
                <w:szCs w:val="22"/>
                <w:lang w:val="fr-FR"/>
              </w:rPr>
            </w:pPr>
            <w:r w:rsidRPr="00070A65">
              <w:rPr>
                <w:rFonts w:asciiTheme="majorBidi" w:hAnsiTheme="majorBidi" w:cstheme="majorBidi"/>
                <w:sz w:val="22"/>
                <w:szCs w:val="22"/>
                <w:lang w:val="fr-FR"/>
              </w:rPr>
              <w:t>Communication et ONG : enjeux et bonnes pratiques</w:t>
            </w:r>
          </w:p>
          <w:p w14:paraId="0ADA3B3C" w14:textId="513D64F1" w:rsidR="000C2D44" w:rsidRPr="00070A65" w:rsidRDefault="000C2D44" w:rsidP="00576AC9">
            <w:pPr>
              <w:numPr>
                <w:ilvl w:val="0"/>
                <w:numId w:val="10"/>
              </w:numPr>
              <w:autoSpaceDE w:val="0"/>
              <w:autoSpaceDN w:val="0"/>
              <w:adjustRightInd w:val="0"/>
              <w:ind w:left="360"/>
              <w:jc w:val="both"/>
              <w:rPr>
                <w:rFonts w:asciiTheme="majorBidi" w:eastAsia="Times New Roman" w:hAnsiTheme="majorBidi" w:cstheme="majorBidi"/>
              </w:rPr>
            </w:pPr>
            <w:r w:rsidRPr="00070A65">
              <w:rPr>
                <w:rFonts w:asciiTheme="majorBidi" w:eastAsia="Times New Roman" w:hAnsiTheme="majorBidi" w:cstheme="majorBidi"/>
              </w:rPr>
              <w:t>Renforcement du dialogue, la concertation et la circulation de l’information entre les SR</w:t>
            </w:r>
          </w:p>
          <w:p w14:paraId="2B3353CB" w14:textId="6BE2AA83" w:rsidR="000C2D44" w:rsidRPr="00070A65" w:rsidRDefault="000C2D44" w:rsidP="00576AC9">
            <w:pPr>
              <w:numPr>
                <w:ilvl w:val="0"/>
                <w:numId w:val="10"/>
              </w:numPr>
              <w:ind w:left="360"/>
              <w:jc w:val="both"/>
              <w:rPr>
                <w:rFonts w:asciiTheme="majorBidi" w:eastAsia="Times New Roman" w:hAnsiTheme="majorBidi" w:cstheme="majorBidi"/>
              </w:rPr>
            </w:pPr>
            <w:r w:rsidRPr="00070A65">
              <w:rPr>
                <w:rFonts w:asciiTheme="majorBidi" w:eastAsia="Times New Roman" w:hAnsiTheme="majorBidi" w:cstheme="majorBidi"/>
              </w:rPr>
              <w:t>Méthodologie et techniques de mise en œuvre des activités IEC/ plaidoyer.</w:t>
            </w:r>
          </w:p>
        </w:tc>
        <w:tc>
          <w:tcPr>
            <w:tcW w:w="1939" w:type="dxa"/>
          </w:tcPr>
          <w:p w14:paraId="0219393F" w14:textId="77777777" w:rsidR="000C2D44" w:rsidRPr="00070A65" w:rsidRDefault="000C2D44" w:rsidP="00576AC9">
            <w:pPr>
              <w:rPr>
                <w:rFonts w:asciiTheme="majorBidi" w:hAnsiTheme="majorBidi" w:cstheme="majorBidi"/>
              </w:rPr>
            </w:pPr>
            <w:r w:rsidRPr="00070A65">
              <w:rPr>
                <w:rFonts w:asciiTheme="majorBidi" w:hAnsiTheme="majorBidi" w:cstheme="majorBidi"/>
              </w:rPr>
              <w:t xml:space="preserve">Coordinateurs/rices de programmes. </w:t>
            </w:r>
          </w:p>
          <w:p w14:paraId="1CB5E235" w14:textId="77777777" w:rsidR="000C2D44" w:rsidRPr="00070A65" w:rsidRDefault="000C2D44" w:rsidP="00576AC9">
            <w:pPr>
              <w:rPr>
                <w:rFonts w:asciiTheme="majorBidi" w:hAnsiTheme="majorBidi" w:cstheme="majorBidi"/>
              </w:rPr>
            </w:pPr>
          </w:p>
          <w:p w14:paraId="08B3C734" w14:textId="77777777" w:rsidR="000C2D44" w:rsidRPr="00070A65" w:rsidRDefault="000C2D44" w:rsidP="00576AC9">
            <w:pPr>
              <w:rPr>
                <w:rFonts w:asciiTheme="majorBidi" w:hAnsiTheme="majorBidi" w:cstheme="majorBidi"/>
              </w:rPr>
            </w:pPr>
            <w:r w:rsidRPr="00070A65">
              <w:rPr>
                <w:rFonts w:asciiTheme="majorBidi" w:hAnsiTheme="majorBidi" w:cstheme="majorBidi"/>
              </w:rPr>
              <w:t>Assistant.e.s et responsables de communication et /ou plaidoyer.</w:t>
            </w:r>
          </w:p>
          <w:p w14:paraId="73EDC5FE" w14:textId="77777777" w:rsidR="000C2D44" w:rsidRPr="00070A65" w:rsidRDefault="000C2D44" w:rsidP="00576AC9">
            <w:pPr>
              <w:rPr>
                <w:rFonts w:asciiTheme="majorBidi" w:hAnsiTheme="majorBidi" w:cstheme="majorBidi"/>
              </w:rPr>
            </w:pPr>
          </w:p>
          <w:p w14:paraId="6B224A1E" w14:textId="03D192A5" w:rsidR="000C2D44" w:rsidRPr="00070A65" w:rsidRDefault="000C2D44" w:rsidP="00576AC9">
            <w:pPr>
              <w:rPr>
                <w:rFonts w:asciiTheme="majorBidi" w:hAnsiTheme="majorBidi" w:cstheme="majorBidi"/>
              </w:rPr>
            </w:pPr>
            <w:r w:rsidRPr="00070A65">
              <w:rPr>
                <w:rFonts w:asciiTheme="majorBidi" w:hAnsiTheme="majorBidi" w:cstheme="majorBidi"/>
              </w:rPr>
              <w:t>Assistant.e.s juridiques.</w:t>
            </w:r>
          </w:p>
        </w:tc>
        <w:tc>
          <w:tcPr>
            <w:tcW w:w="1250" w:type="dxa"/>
            <w:vAlign w:val="center"/>
          </w:tcPr>
          <w:p w14:paraId="48CA6F88" w14:textId="07216631" w:rsidR="000C2D44" w:rsidRPr="00070A65" w:rsidRDefault="000C2D44" w:rsidP="00576AC9">
            <w:pPr>
              <w:jc w:val="center"/>
              <w:rPr>
                <w:rFonts w:asciiTheme="majorBidi" w:hAnsiTheme="majorBidi" w:cstheme="majorBidi"/>
              </w:rPr>
            </w:pPr>
            <w:r w:rsidRPr="00070A65">
              <w:rPr>
                <w:rFonts w:asciiTheme="majorBidi" w:hAnsiTheme="majorBidi" w:cstheme="majorBidi"/>
              </w:rPr>
              <w:t>15 participants</w:t>
            </w:r>
          </w:p>
        </w:tc>
        <w:tc>
          <w:tcPr>
            <w:tcW w:w="1250" w:type="dxa"/>
          </w:tcPr>
          <w:p w14:paraId="3A2E36A7" w14:textId="77777777" w:rsidR="000C2D44" w:rsidRPr="00070A65" w:rsidRDefault="000C2D44" w:rsidP="00576AC9">
            <w:pPr>
              <w:jc w:val="center"/>
              <w:rPr>
                <w:rFonts w:asciiTheme="majorBidi" w:hAnsiTheme="majorBidi" w:cstheme="majorBidi"/>
              </w:rPr>
            </w:pPr>
          </w:p>
        </w:tc>
        <w:tc>
          <w:tcPr>
            <w:tcW w:w="1732" w:type="dxa"/>
          </w:tcPr>
          <w:p w14:paraId="02EA41C0" w14:textId="724773B1" w:rsidR="000C2D44" w:rsidRPr="00070A65" w:rsidRDefault="000C2D44" w:rsidP="00576AC9">
            <w:pPr>
              <w:jc w:val="center"/>
              <w:rPr>
                <w:rFonts w:asciiTheme="majorBidi" w:hAnsiTheme="majorBidi" w:cstheme="majorBidi"/>
              </w:rPr>
            </w:pPr>
          </w:p>
        </w:tc>
        <w:tc>
          <w:tcPr>
            <w:tcW w:w="1244" w:type="dxa"/>
          </w:tcPr>
          <w:p w14:paraId="11841214" w14:textId="77777777" w:rsidR="000C2D44" w:rsidRPr="00070A65" w:rsidRDefault="000C2D44" w:rsidP="00C82836">
            <w:pPr>
              <w:jc w:val="center"/>
              <w:rPr>
                <w:rFonts w:asciiTheme="majorBidi" w:hAnsiTheme="majorBidi" w:cstheme="majorBidi"/>
              </w:rPr>
            </w:pPr>
          </w:p>
        </w:tc>
        <w:tc>
          <w:tcPr>
            <w:tcW w:w="1753" w:type="dxa"/>
            <w:vAlign w:val="center"/>
          </w:tcPr>
          <w:p w14:paraId="1D8243A8" w14:textId="3B784F39" w:rsidR="000C2D44" w:rsidRPr="00070A65" w:rsidRDefault="000C2D44" w:rsidP="00C82836">
            <w:pPr>
              <w:jc w:val="center"/>
              <w:rPr>
                <w:rFonts w:asciiTheme="majorBidi" w:hAnsiTheme="majorBidi" w:cstheme="majorBidi"/>
              </w:rPr>
            </w:pPr>
          </w:p>
        </w:tc>
      </w:tr>
    </w:tbl>
    <w:p w14:paraId="3180706C" w14:textId="73B52BAE" w:rsidR="00D9048A" w:rsidRDefault="00D9048A" w:rsidP="00D9048A">
      <w:pPr>
        <w:spacing w:after="0"/>
        <w:rPr>
          <w:rFonts w:asciiTheme="majorBidi" w:hAnsiTheme="majorBidi" w:cstheme="majorBidi"/>
          <w:b/>
          <w:bCs/>
          <w:color w:val="C00000"/>
          <w:sz w:val="24"/>
          <w:szCs w:val="24"/>
          <w:u w:val="single"/>
        </w:rPr>
      </w:pPr>
    </w:p>
    <w:p w14:paraId="0859B377" w14:textId="77777777" w:rsidR="00D9048A" w:rsidRDefault="00D9048A">
      <w:pPr>
        <w:rPr>
          <w:rFonts w:asciiTheme="majorBidi" w:hAnsiTheme="majorBidi" w:cstheme="majorBidi"/>
          <w:b/>
          <w:bCs/>
          <w:color w:val="C00000"/>
          <w:sz w:val="24"/>
          <w:szCs w:val="24"/>
          <w:u w:val="single"/>
        </w:rPr>
      </w:pPr>
      <w:r>
        <w:rPr>
          <w:rFonts w:asciiTheme="majorBidi" w:hAnsiTheme="majorBidi" w:cstheme="majorBidi"/>
          <w:b/>
          <w:bCs/>
          <w:color w:val="C00000"/>
          <w:sz w:val="24"/>
          <w:szCs w:val="24"/>
          <w:u w:val="single"/>
        </w:rPr>
        <w:br w:type="page"/>
      </w:r>
    </w:p>
    <w:p w14:paraId="03BC8E8B" w14:textId="77777777" w:rsidR="00266571" w:rsidRDefault="00266571" w:rsidP="00D9048A">
      <w:pPr>
        <w:spacing w:after="0"/>
        <w:rPr>
          <w:rFonts w:asciiTheme="majorBidi" w:hAnsiTheme="majorBidi" w:cstheme="majorBidi"/>
          <w:b/>
          <w:bCs/>
          <w:color w:val="C00000"/>
          <w:sz w:val="24"/>
          <w:szCs w:val="24"/>
          <w:u w:val="single"/>
        </w:rPr>
      </w:pPr>
    </w:p>
    <w:p w14:paraId="19285EA0" w14:textId="3CC2D70C" w:rsidR="00D9048A" w:rsidRPr="00D9048A" w:rsidRDefault="00EF2146" w:rsidP="00D9048A">
      <w:pPr>
        <w:pBdr>
          <w:top w:val="single" w:sz="18" w:space="1" w:color="2E74B5" w:themeColor="accent5" w:themeShade="BF"/>
          <w:left w:val="single" w:sz="18" w:space="4" w:color="2E74B5" w:themeColor="accent5" w:themeShade="BF"/>
          <w:bottom w:val="single" w:sz="18" w:space="1" w:color="2E74B5" w:themeColor="accent5" w:themeShade="BF"/>
          <w:right w:val="single" w:sz="18" w:space="31" w:color="2E74B5" w:themeColor="accent5" w:themeShade="BF"/>
        </w:pBdr>
        <w:spacing w:before="120" w:after="120"/>
        <w:jc w:val="both"/>
        <w:rPr>
          <w:rFonts w:asciiTheme="majorBidi" w:hAnsiTheme="majorBidi" w:cstheme="majorBidi"/>
          <w:b/>
          <w:bCs/>
          <w:color w:val="0070C0"/>
          <w:sz w:val="24"/>
          <w:szCs w:val="24"/>
        </w:rPr>
      </w:pPr>
      <w:r w:rsidRPr="00D9048A">
        <w:rPr>
          <w:rFonts w:asciiTheme="majorBidi" w:hAnsiTheme="majorBidi" w:cstheme="majorBidi"/>
          <w:b/>
          <w:bCs/>
          <w:color w:val="0070C0"/>
          <w:sz w:val="24"/>
          <w:szCs w:val="24"/>
          <w:u w:val="single"/>
        </w:rPr>
        <w:t>Volet 2 :</w:t>
      </w:r>
      <w:r w:rsidRPr="00D9048A">
        <w:rPr>
          <w:rFonts w:asciiTheme="majorBidi" w:hAnsiTheme="majorBidi" w:cstheme="majorBidi"/>
          <w:b/>
          <w:bCs/>
          <w:color w:val="0070C0"/>
          <w:sz w:val="24"/>
          <w:szCs w:val="24"/>
        </w:rPr>
        <w:t xml:space="preserve"> Formation en </w:t>
      </w:r>
      <w:r w:rsidR="00576AC9" w:rsidRPr="00D9048A">
        <w:rPr>
          <w:rFonts w:asciiTheme="majorBidi" w:hAnsiTheme="majorBidi" w:cstheme="majorBidi"/>
          <w:b/>
          <w:bCs/>
          <w:color w:val="0070C0"/>
          <w:sz w:val="24"/>
          <w:szCs w:val="24"/>
        </w:rPr>
        <w:t>bureautique et système d’exploitation informatique</w:t>
      </w:r>
    </w:p>
    <w:tbl>
      <w:tblPr>
        <w:tblStyle w:val="Grilledutableau"/>
        <w:tblW w:w="14831" w:type="dxa"/>
        <w:tblLook w:val="04A0" w:firstRow="1" w:lastRow="0" w:firstColumn="1" w:lastColumn="0" w:noHBand="0" w:noVBand="1"/>
      </w:tblPr>
      <w:tblGrid>
        <w:gridCol w:w="2031"/>
        <w:gridCol w:w="3538"/>
        <w:gridCol w:w="1939"/>
        <w:gridCol w:w="1250"/>
        <w:gridCol w:w="1232"/>
        <w:gridCol w:w="1689"/>
        <w:gridCol w:w="1461"/>
        <w:gridCol w:w="1691"/>
      </w:tblGrid>
      <w:tr w:rsidR="001A2CFB" w:rsidRPr="00070A65" w14:paraId="1C8F7C65" w14:textId="77777777" w:rsidTr="001A2CFB">
        <w:trPr>
          <w:trHeight w:val="432"/>
        </w:trPr>
        <w:tc>
          <w:tcPr>
            <w:tcW w:w="2031" w:type="dxa"/>
            <w:vAlign w:val="center"/>
          </w:tcPr>
          <w:p w14:paraId="23D5612B" w14:textId="77777777" w:rsidR="001A2CFB" w:rsidRPr="00070A65" w:rsidRDefault="001A2CFB" w:rsidP="00F033D5">
            <w:pPr>
              <w:jc w:val="center"/>
              <w:rPr>
                <w:rFonts w:asciiTheme="majorBidi" w:hAnsiTheme="majorBidi" w:cstheme="majorBidi"/>
                <w:b/>
                <w:bCs/>
                <w:sz w:val="20"/>
                <w:szCs w:val="20"/>
              </w:rPr>
            </w:pPr>
            <w:r w:rsidRPr="00070A65">
              <w:rPr>
                <w:rFonts w:asciiTheme="majorBidi" w:hAnsiTheme="majorBidi" w:cstheme="majorBidi"/>
                <w:b/>
                <w:bCs/>
                <w:sz w:val="20"/>
                <w:szCs w:val="20"/>
              </w:rPr>
              <w:t>Thème(s)</w:t>
            </w:r>
          </w:p>
        </w:tc>
        <w:tc>
          <w:tcPr>
            <w:tcW w:w="3538" w:type="dxa"/>
            <w:vAlign w:val="center"/>
          </w:tcPr>
          <w:p w14:paraId="4BFD7CB2" w14:textId="77777777" w:rsidR="001A2CFB" w:rsidRPr="00070A65" w:rsidRDefault="001A2CFB" w:rsidP="00F033D5">
            <w:pPr>
              <w:jc w:val="center"/>
              <w:rPr>
                <w:rFonts w:asciiTheme="majorBidi" w:hAnsiTheme="majorBidi" w:cstheme="majorBidi"/>
                <w:b/>
                <w:bCs/>
                <w:sz w:val="20"/>
                <w:szCs w:val="20"/>
              </w:rPr>
            </w:pPr>
          </w:p>
          <w:p w14:paraId="56A59CD8" w14:textId="77777777" w:rsidR="001A2CFB" w:rsidRPr="00070A65" w:rsidRDefault="001A2CFB" w:rsidP="00F033D5">
            <w:pPr>
              <w:jc w:val="center"/>
              <w:rPr>
                <w:rFonts w:asciiTheme="majorBidi" w:hAnsiTheme="majorBidi" w:cstheme="majorBidi"/>
                <w:b/>
                <w:bCs/>
                <w:sz w:val="20"/>
                <w:szCs w:val="20"/>
              </w:rPr>
            </w:pPr>
            <w:r w:rsidRPr="00070A65">
              <w:rPr>
                <w:rFonts w:asciiTheme="majorBidi" w:hAnsiTheme="majorBidi" w:cstheme="majorBidi"/>
                <w:b/>
                <w:bCs/>
                <w:sz w:val="20"/>
                <w:szCs w:val="20"/>
              </w:rPr>
              <w:t>Axe(s) souhaités</w:t>
            </w:r>
          </w:p>
          <w:p w14:paraId="2A7EDEB1" w14:textId="77777777" w:rsidR="001A2CFB" w:rsidRPr="00070A65" w:rsidRDefault="001A2CFB" w:rsidP="00F033D5">
            <w:pPr>
              <w:jc w:val="center"/>
              <w:rPr>
                <w:rFonts w:asciiTheme="majorBidi" w:hAnsiTheme="majorBidi" w:cstheme="majorBidi"/>
                <w:b/>
                <w:bCs/>
                <w:sz w:val="20"/>
                <w:szCs w:val="20"/>
              </w:rPr>
            </w:pPr>
          </w:p>
        </w:tc>
        <w:tc>
          <w:tcPr>
            <w:tcW w:w="1939" w:type="dxa"/>
            <w:vAlign w:val="center"/>
          </w:tcPr>
          <w:p w14:paraId="6031E612" w14:textId="77777777" w:rsidR="001A2CFB" w:rsidRPr="00070A65" w:rsidRDefault="001A2CFB" w:rsidP="00F033D5">
            <w:pPr>
              <w:jc w:val="center"/>
              <w:rPr>
                <w:rFonts w:asciiTheme="majorBidi" w:hAnsiTheme="majorBidi" w:cstheme="majorBidi"/>
                <w:b/>
                <w:bCs/>
                <w:sz w:val="20"/>
                <w:szCs w:val="20"/>
              </w:rPr>
            </w:pPr>
            <w:r w:rsidRPr="00070A65">
              <w:rPr>
                <w:rFonts w:asciiTheme="majorBidi" w:hAnsiTheme="majorBidi" w:cstheme="majorBidi"/>
                <w:b/>
                <w:bCs/>
                <w:sz w:val="20"/>
                <w:szCs w:val="20"/>
              </w:rPr>
              <w:t>Public cible des SR</w:t>
            </w:r>
          </w:p>
        </w:tc>
        <w:tc>
          <w:tcPr>
            <w:tcW w:w="1250" w:type="dxa"/>
            <w:vAlign w:val="center"/>
          </w:tcPr>
          <w:p w14:paraId="75541C19" w14:textId="77777777" w:rsidR="001A2CFB" w:rsidRPr="00070A65" w:rsidRDefault="001A2CFB" w:rsidP="00F033D5">
            <w:pPr>
              <w:jc w:val="center"/>
              <w:rPr>
                <w:rFonts w:asciiTheme="majorBidi" w:hAnsiTheme="majorBidi" w:cstheme="majorBidi"/>
                <w:b/>
                <w:bCs/>
                <w:sz w:val="20"/>
                <w:szCs w:val="20"/>
              </w:rPr>
            </w:pPr>
            <w:r w:rsidRPr="00070A65">
              <w:rPr>
                <w:rFonts w:asciiTheme="majorBidi" w:hAnsiTheme="majorBidi" w:cstheme="majorBidi"/>
                <w:b/>
                <w:bCs/>
                <w:sz w:val="20"/>
                <w:szCs w:val="20"/>
              </w:rPr>
              <w:t>Nombre de participants</w:t>
            </w:r>
          </w:p>
        </w:tc>
        <w:tc>
          <w:tcPr>
            <w:tcW w:w="1232" w:type="dxa"/>
            <w:vAlign w:val="center"/>
          </w:tcPr>
          <w:p w14:paraId="36C6E9F0" w14:textId="77777777" w:rsidR="001A2CFB" w:rsidRPr="00070A65" w:rsidRDefault="001A2CFB" w:rsidP="00F033D5">
            <w:pPr>
              <w:jc w:val="center"/>
              <w:rPr>
                <w:rFonts w:asciiTheme="majorBidi" w:hAnsiTheme="majorBidi" w:cstheme="majorBidi"/>
                <w:b/>
                <w:bCs/>
                <w:sz w:val="20"/>
                <w:szCs w:val="20"/>
              </w:rPr>
            </w:pPr>
            <w:r w:rsidRPr="00070A65">
              <w:rPr>
                <w:rFonts w:asciiTheme="majorBidi" w:hAnsiTheme="majorBidi" w:cstheme="majorBidi"/>
                <w:b/>
                <w:bCs/>
                <w:sz w:val="20"/>
                <w:szCs w:val="20"/>
              </w:rPr>
              <w:t>Durée</w:t>
            </w:r>
          </w:p>
          <w:p w14:paraId="08096399" w14:textId="77777777" w:rsidR="001A2CFB" w:rsidRPr="00070A65" w:rsidRDefault="001A2CFB" w:rsidP="00F033D5">
            <w:pPr>
              <w:jc w:val="center"/>
              <w:rPr>
                <w:rFonts w:asciiTheme="majorBidi" w:hAnsiTheme="majorBidi" w:cstheme="majorBidi"/>
                <w:b/>
                <w:bCs/>
                <w:sz w:val="20"/>
                <w:szCs w:val="20"/>
              </w:rPr>
            </w:pPr>
            <w:r w:rsidRPr="00070A65">
              <w:rPr>
                <w:rFonts w:asciiTheme="majorBidi" w:hAnsiTheme="majorBidi" w:cstheme="majorBidi"/>
                <w:b/>
                <w:bCs/>
                <w:sz w:val="20"/>
                <w:szCs w:val="20"/>
              </w:rPr>
              <w:t>A spécifier</w:t>
            </w:r>
          </w:p>
        </w:tc>
        <w:tc>
          <w:tcPr>
            <w:tcW w:w="1689" w:type="dxa"/>
            <w:vAlign w:val="center"/>
          </w:tcPr>
          <w:p w14:paraId="6B3E9C07" w14:textId="77777777" w:rsidR="001A2CFB" w:rsidRPr="00070A65" w:rsidRDefault="001A2CFB" w:rsidP="00F033D5">
            <w:pPr>
              <w:jc w:val="center"/>
              <w:rPr>
                <w:rFonts w:asciiTheme="majorBidi" w:hAnsiTheme="majorBidi" w:cstheme="majorBidi"/>
                <w:b/>
                <w:bCs/>
                <w:sz w:val="20"/>
                <w:szCs w:val="20"/>
              </w:rPr>
            </w:pPr>
            <w:r w:rsidRPr="00070A65">
              <w:rPr>
                <w:rFonts w:asciiTheme="majorBidi" w:hAnsiTheme="majorBidi" w:cstheme="majorBidi"/>
                <w:b/>
                <w:bCs/>
                <w:sz w:val="20"/>
                <w:szCs w:val="20"/>
              </w:rPr>
              <w:t>Planning</w:t>
            </w:r>
          </w:p>
          <w:p w14:paraId="5BF4A244" w14:textId="77777777" w:rsidR="001A2CFB" w:rsidRPr="00070A65" w:rsidRDefault="001A2CFB" w:rsidP="00F033D5">
            <w:pPr>
              <w:jc w:val="center"/>
              <w:rPr>
                <w:rFonts w:asciiTheme="majorBidi" w:hAnsiTheme="majorBidi" w:cstheme="majorBidi"/>
                <w:b/>
                <w:bCs/>
                <w:sz w:val="20"/>
                <w:szCs w:val="20"/>
              </w:rPr>
            </w:pPr>
            <w:r w:rsidRPr="00070A65">
              <w:rPr>
                <w:rFonts w:asciiTheme="majorBidi" w:hAnsiTheme="majorBidi" w:cstheme="majorBidi"/>
                <w:b/>
                <w:bCs/>
                <w:sz w:val="20"/>
                <w:szCs w:val="20"/>
              </w:rPr>
              <w:t>(Date prévue)</w:t>
            </w:r>
          </w:p>
        </w:tc>
        <w:tc>
          <w:tcPr>
            <w:tcW w:w="1461" w:type="dxa"/>
            <w:vAlign w:val="center"/>
          </w:tcPr>
          <w:p w14:paraId="5301EFEE" w14:textId="77777777" w:rsidR="001A2CFB" w:rsidRPr="00070A65" w:rsidRDefault="001A2CFB" w:rsidP="00F033D5">
            <w:pPr>
              <w:jc w:val="center"/>
              <w:rPr>
                <w:rFonts w:asciiTheme="majorBidi" w:hAnsiTheme="majorBidi" w:cstheme="majorBidi"/>
                <w:b/>
                <w:bCs/>
                <w:sz w:val="20"/>
                <w:szCs w:val="20"/>
              </w:rPr>
            </w:pPr>
            <w:r>
              <w:rPr>
                <w:rFonts w:asciiTheme="majorBidi" w:hAnsiTheme="majorBidi" w:cstheme="majorBidi"/>
                <w:b/>
                <w:bCs/>
                <w:sz w:val="20"/>
                <w:szCs w:val="20"/>
              </w:rPr>
              <w:t>Frais d’organisation de l’atelier</w:t>
            </w:r>
          </w:p>
        </w:tc>
        <w:tc>
          <w:tcPr>
            <w:tcW w:w="1691" w:type="dxa"/>
            <w:vAlign w:val="center"/>
          </w:tcPr>
          <w:p w14:paraId="0C5E6684" w14:textId="77777777" w:rsidR="001A2CFB" w:rsidRPr="00070A65" w:rsidRDefault="001A2CFB" w:rsidP="00F033D5">
            <w:pPr>
              <w:jc w:val="center"/>
              <w:rPr>
                <w:rFonts w:asciiTheme="majorBidi" w:hAnsiTheme="majorBidi" w:cstheme="majorBidi"/>
                <w:b/>
                <w:bCs/>
                <w:sz w:val="20"/>
                <w:szCs w:val="20"/>
              </w:rPr>
            </w:pPr>
            <w:r w:rsidRPr="00070A65">
              <w:rPr>
                <w:rFonts w:asciiTheme="majorBidi" w:hAnsiTheme="majorBidi" w:cstheme="majorBidi"/>
                <w:b/>
                <w:bCs/>
                <w:sz w:val="20"/>
                <w:szCs w:val="20"/>
              </w:rPr>
              <w:t>Offre de prix en hors taxe</w:t>
            </w:r>
          </w:p>
        </w:tc>
      </w:tr>
      <w:tr w:rsidR="001A2CFB" w:rsidRPr="00070A65" w14:paraId="5D10B950" w14:textId="77777777" w:rsidTr="00C565A8">
        <w:trPr>
          <w:trHeight w:val="432"/>
        </w:trPr>
        <w:tc>
          <w:tcPr>
            <w:tcW w:w="2031" w:type="dxa"/>
          </w:tcPr>
          <w:p w14:paraId="3491CA94" w14:textId="77777777" w:rsidR="001A2CFB" w:rsidRPr="00070A65" w:rsidRDefault="001A2CFB" w:rsidP="001A2CFB">
            <w:pPr>
              <w:pStyle w:val="Retraitcorpsdetexte3"/>
              <w:numPr>
                <w:ilvl w:val="0"/>
                <w:numId w:val="9"/>
              </w:numPr>
              <w:spacing w:after="0"/>
              <w:ind w:left="360"/>
              <w:rPr>
                <w:rFonts w:asciiTheme="majorBidi" w:hAnsiTheme="majorBidi" w:cstheme="majorBidi"/>
                <w:b/>
                <w:bCs/>
                <w:sz w:val="22"/>
                <w:szCs w:val="22"/>
                <w:lang w:val="fr-FR"/>
              </w:rPr>
            </w:pPr>
            <w:r w:rsidRPr="00070A65">
              <w:rPr>
                <w:rFonts w:asciiTheme="majorBidi" w:hAnsiTheme="majorBidi" w:cstheme="majorBidi"/>
                <w:b/>
                <w:bCs/>
                <w:sz w:val="22"/>
                <w:szCs w:val="22"/>
                <w:lang w:val="fr-FR"/>
              </w:rPr>
              <w:t>MS Project Initiation</w:t>
            </w:r>
          </w:p>
          <w:p w14:paraId="036F4A7B" w14:textId="77777777" w:rsidR="001A2CFB" w:rsidRPr="00070A65" w:rsidRDefault="001A2CFB" w:rsidP="001A2CFB">
            <w:pPr>
              <w:jc w:val="center"/>
              <w:rPr>
                <w:rFonts w:asciiTheme="majorBidi" w:hAnsiTheme="majorBidi" w:cstheme="majorBidi"/>
                <w:b/>
                <w:bCs/>
                <w:sz w:val="20"/>
                <w:szCs w:val="20"/>
              </w:rPr>
            </w:pPr>
          </w:p>
        </w:tc>
        <w:tc>
          <w:tcPr>
            <w:tcW w:w="3538" w:type="dxa"/>
          </w:tcPr>
          <w:p w14:paraId="58156A5A" w14:textId="77777777" w:rsidR="001A2CFB" w:rsidRPr="00070A65" w:rsidRDefault="001A2CFB" w:rsidP="001A2CFB">
            <w:pPr>
              <w:numPr>
                <w:ilvl w:val="0"/>
                <w:numId w:val="10"/>
              </w:numPr>
              <w:ind w:left="360"/>
              <w:jc w:val="both"/>
              <w:rPr>
                <w:rFonts w:asciiTheme="majorBidi" w:eastAsia="Times New Roman" w:hAnsiTheme="majorBidi" w:cstheme="majorBidi"/>
              </w:rPr>
            </w:pPr>
            <w:r w:rsidRPr="00070A65">
              <w:rPr>
                <w:rFonts w:asciiTheme="majorBidi" w:eastAsia="Times New Roman" w:hAnsiTheme="majorBidi" w:cstheme="majorBidi"/>
              </w:rPr>
              <w:t>Connaître l'essentiel des fonctionnalités de MS Project - Savoir créer et suivre un projet avec MS Project</w:t>
            </w:r>
          </w:p>
          <w:p w14:paraId="489DEFB0" w14:textId="77777777" w:rsidR="001A2CFB" w:rsidRPr="00070A65" w:rsidRDefault="001A2CFB" w:rsidP="001A2CFB">
            <w:pPr>
              <w:numPr>
                <w:ilvl w:val="0"/>
                <w:numId w:val="10"/>
              </w:numPr>
              <w:ind w:left="360"/>
              <w:jc w:val="both"/>
              <w:rPr>
                <w:rFonts w:asciiTheme="majorBidi" w:eastAsia="Times New Roman" w:hAnsiTheme="majorBidi" w:cstheme="majorBidi"/>
              </w:rPr>
            </w:pPr>
            <w:r w:rsidRPr="00070A65">
              <w:rPr>
                <w:rFonts w:asciiTheme="majorBidi" w:eastAsia="Times New Roman" w:hAnsiTheme="majorBidi" w:cstheme="majorBidi"/>
              </w:rPr>
              <w:t>Maîtriser les fondamentaux de la gestion de projets</w:t>
            </w:r>
          </w:p>
          <w:p w14:paraId="6E01097A" w14:textId="77777777" w:rsidR="001A2CFB" w:rsidRPr="00070A65" w:rsidRDefault="001A2CFB" w:rsidP="001A2CFB">
            <w:pPr>
              <w:numPr>
                <w:ilvl w:val="0"/>
                <w:numId w:val="10"/>
              </w:numPr>
              <w:ind w:left="360"/>
              <w:jc w:val="both"/>
              <w:rPr>
                <w:rFonts w:asciiTheme="majorBidi" w:eastAsia="Times New Roman" w:hAnsiTheme="majorBidi" w:cstheme="majorBidi"/>
              </w:rPr>
            </w:pPr>
            <w:r w:rsidRPr="00070A65">
              <w:rPr>
                <w:rFonts w:asciiTheme="majorBidi" w:eastAsia="Times New Roman" w:hAnsiTheme="majorBidi" w:cstheme="majorBidi"/>
              </w:rPr>
              <w:t>Découvrir MS Project et lancer un projet</w:t>
            </w:r>
          </w:p>
          <w:p w14:paraId="38D585A8" w14:textId="77777777" w:rsidR="001A2CFB" w:rsidRPr="00070A65" w:rsidRDefault="001A2CFB" w:rsidP="001A2CFB">
            <w:pPr>
              <w:numPr>
                <w:ilvl w:val="0"/>
                <w:numId w:val="10"/>
              </w:numPr>
              <w:ind w:left="360"/>
              <w:jc w:val="both"/>
              <w:rPr>
                <w:rFonts w:asciiTheme="majorBidi" w:eastAsia="Times New Roman" w:hAnsiTheme="majorBidi" w:cstheme="majorBidi"/>
              </w:rPr>
            </w:pPr>
            <w:r w:rsidRPr="00070A65">
              <w:rPr>
                <w:rFonts w:asciiTheme="majorBidi" w:eastAsia="Times New Roman" w:hAnsiTheme="majorBidi" w:cstheme="majorBidi"/>
              </w:rPr>
              <w:t>Construire le planning</w:t>
            </w:r>
          </w:p>
          <w:p w14:paraId="72754D14" w14:textId="77777777" w:rsidR="001A2CFB" w:rsidRPr="00070A65" w:rsidRDefault="001A2CFB" w:rsidP="001A2CFB">
            <w:pPr>
              <w:numPr>
                <w:ilvl w:val="0"/>
                <w:numId w:val="10"/>
              </w:numPr>
              <w:ind w:left="360"/>
              <w:jc w:val="both"/>
              <w:rPr>
                <w:rFonts w:asciiTheme="majorBidi" w:eastAsia="Times New Roman" w:hAnsiTheme="majorBidi" w:cstheme="majorBidi"/>
              </w:rPr>
            </w:pPr>
            <w:r w:rsidRPr="00070A65">
              <w:rPr>
                <w:rFonts w:asciiTheme="majorBidi" w:eastAsia="Times New Roman" w:hAnsiTheme="majorBidi" w:cstheme="majorBidi"/>
              </w:rPr>
              <w:t>Affecter des ressources</w:t>
            </w:r>
          </w:p>
          <w:p w14:paraId="191AEA4F" w14:textId="77777777" w:rsidR="001A2CFB" w:rsidRPr="00070A65" w:rsidRDefault="001A2CFB" w:rsidP="001A2CFB">
            <w:pPr>
              <w:numPr>
                <w:ilvl w:val="0"/>
                <w:numId w:val="10"/>
              </w:numPr>
              <w:ind w:left="360"/>
              <w:jc w:val="both"/>
              <w:rPr>
                <w:rFonts w:asciiTheme="majorBidi" w:eastAsia="Times New Roman" w:hAnsiTheme="majorBidi" w:cstheme="majorBidi"/>
              </w:rPr>
            </w:pPr>
            <w:r w:rsidRPr="00070A65">
              <w:rPr>
                <w:rFonts w:asciiTheme="majorBidi" w:eastAsia="Times New Roman" w:hAnsiTheme="majorBidi" w:cstheme="majorBidi"/>
              </w:rPr>
              <w:t>Suivre l'avancement d’un projet</w:t>
            </w:r>
          </w:p>
          <w:p w14:paraId="5F891431" w14:textId="389B9DDC" w:rsidR="001A2CFB" w:rsidRPr="00070A65" w:rsidRDefault="001A2CFB" w:rsidP="001A2CFB">
            <w:pPr>
              <w:jc w:val="center"/>
              <w:rPr>
                <w:rFonts w:asciiTheme="majorBidi" w:hAnsiTheme="majorBidi" w:cstheme="majorBidi"/>
                <w:b/>
                <w:bCs/>
                <w:sz w:val="20"/>
                <w:szCs w:val="20"/>
              </w:rPr>
            </w:pPr>
            <w:r w:rsidRPr="00070A65">
              <w:rPr>
                <w:rFonts w:asciiTheme="majorBidi" w:eastAsia="Times New Roman" w:hAnsiTheme="majorBidi" w:cstheme="majorBidi"/>
              </w:rPr>
              <w:t>Générer et imprimer des rapports</w:t>
            </w:r>
          </w:p>
        </w:tc>
        <w:tc>
          <w:tcPr>
            <w:tcW w:w="1939" w:type="dxa"/>
          </w:tcPr>
          <w:p w14:paraId="4503CD80" w14:textId="77777777" w:rsidR="001A2CFB" w:rsidRPr="00070A65" w:rsidRDefault="001A2CFB" w:rsidP="001A2CFB">
            <w:pPr>
              <w:rPr>
                <w:rFonts w:asciiTheme="majorBidi" w:hAnsiTheme="majorBidi" w:cstheme="majorBidi"/>
              </w:rPr>
            </w:pPr>
            <w:r w:rsidRPr="00070A65">
              <w:rPr>
                <w:rFonts w:asciiTheme="majorBidi" w:hAnsiTheme="majorBidi" w:cstheme="majorBidi"/>
              </w:rPr>
              <w:t>Cadres financiers.</w:t>
            </w:r>
          </w:p>
          <w:p w14:paraId="3DEF7367" w14:textId="77777777" w:rsidR="001A2CFB" w:rsidRPr="00070A65" w:rsidRDefault="001A2CFB" w:rsidP="001A2CFB">
            <w:pPr>
              <w:rPr>
                <w:rFonts w:asciiTheme="majorBidi" w:hAnsiTheme="majorBidi" w:cstheme="majorBidi"/>
              </w:rPr>
            </w:pPr>
          </w:p>
          <w:p w14:paraId="28D88EE4" w14:textId="262B1055" w:rsidR="001A2CFB" w:rsidRPr="00070A65" w:rsidRDefault="001A2CFB" w:rsidP="001A2CFB">
            <w:pPr>
              <w:jc w:val="center"/>
              <w:rPr>
                <w:rFonts w:asciiTheme="majorBidi" w:hAnsiTheme="majorBidi" w:cstheme="majorBidi"/>
                <w:b/>
                <w:bCs/>
                <w:sz w:val="20"/>
                <w:szCs w:val="20"/>
              </w:rPr>
            </w:pPr>
            <w:r w:rsidRPr="00070A65">
              <w:rPr>
                <w:rFonts w:asciiTheme="majorBidi" w:hAnsiTheme="majorBidi" w:cstheme="majorBidi"/>
              </w:rPr>
              <w:t>Gestionnaires de programmes.</w:t>
            </w:r>
          </w:p>
        </w:tc>
        <w:tc>
          <w:tcPr>
            <w:tcW w:w="1250" w:type="dxa"/>
            <w:vAlign w:val="center"/>
          </w:tcPr>
          <w:p w14:paraId="16EE9AAC" w14:textId="5D1E6585" w:rsidR="001A2CFB" w:rsidRPr="00070A65" w:rsidRDefault="001A2CFB" w:rsidP="001A2CFB">
            <w:pPr>
              <w:jc w:val="center"/>
              <w:rPr>
                <w:rFonts w:asciiTheme="majorBidi" w:hAnsiTheme="majorBidi" w:cstheme="majorBidi"/>
                <w:b/>
                <w:bCs/>
                <w:sz w:val="20"/>
                <w:szCs w:val="20"/>
              </w:rPr>
            </w:pPr>
            <w:r w:rsidRPr="00070A65">
              <w:rPr>
                <w:rFonts w:asciiTheme="majorBidi" w:hAnsiTheme="majorBidi" w:cstheme="majorBidi"/>
              </w:rPr>
              <w:t>10 participants</w:t>
            </w:r>
          </w:p>
        </w:tc>
        <w:tc>
          <w:tcPr>
            <w:tcW w:w="1232" w:type="dxa"/>
            <w:vAlign w:val="center"/>
          </w:tcPr>
          <w:p w14:paraId="5AB063CB" w14:textId="77777777" w:rsidR="001A2CFB" w:rsidRPr="00070A65" w:rsidRDefault="001A2CFB" w:rsidP="001A2CFB">
            <w:pPr>
              <w:jc w:val="center"/>
              <w:rPr>
                <w:rFonts w:asciiTheme="majorBidi" w:hAnsiTheme="majorBidi" w:cstheme="majorBidi"/>
                <w:b/>
                <w:bCs/>
                <w:sz w:val="20"/>
                <w:szCs w:val="20"/>
              </w:rPr>
            </w:pPr>
          </w:p>
        </w:tc>
        <w:tc>
          <w:tcPr>
            <w:tcW w:w="1689" w:type="dxa"/>
            <w:vAlign w:val="center"/>
          </w:tcPr>
          <w:p w14:paraId="3BF13C23" w14:textId="77777777" w:rsidR="001A2CFB" w:rsidRPr="00070A65" w:rsidRDefault="001A2CFB" w:rsidP="001A2CFB">
            <w:pPr>
              <w:jc w:val="center"/>
              <w:rPr>
                <w:rFonts w:asciiTheme="majorBidi" w:hAnsiTheme="majorBidi" w:cstheme="majorBidi"/>
                <w:b/>
                <w:bCs/>
                <w:sz w:val="20"/>
                <w:szCs w:val="20"/>
              </w:rPr>
            </w:pPr>
          </w:p>
        </w:tc>
        <w:tc>
          <w:tcPr>
            <w:tcW w:w="1461" w:type="dxa"/>
            <w:vAlign w:val="center"/>
          </w:tcPr>
          <w:p w14:paraId="309CD8F1" w14:textId="77777777" w:rsidR="001A2CFB" w:rsidRDefault="001A2CFB" w:rsidP="001A2CFB">
            <w:pPr>
              <w:jc w:val="center"/>
              <w:rPr>
                <w:rFonts w:asciiTheme="majorBidi" w:hAnsiTheme="majorBidi" w:cstheme="majorBidi"/>
                <w:b/>
                <w:bCs/>
                <w:sz w:val="20"/>
                <w:szCs w:val="20"/>
              </w:rPr>
            </w:pPr>
          </w:p>
        </w:tc>
        <w:tc>
          <w:tcPr>
            <w:tcW w:w="1691" w:type="dxa"/>
            <w:vAlign w:val="center"/>
          </w:tcPr>
          <w:p w14:paraId="0C3B614F" w14:textId="77777777" w:rsidR="001A2CFB" w:rsidRPr="00070A65" w:rsidRDefault="001A2CFB" w:rsidP="001A2CFB">
            <w:pPr>
              <w:jc w:val="center"/>
              <w:rPr>
                <w:rFonts w:asciiTheme="majorBidi" w:hAnsiTheme="majorBidi" w:cstheme="majorBidi"/>
                <w:b/>
                <w:bCs/>
                <w:sz w:val="20"/>
                <w:szCs w:val="20"/>
              </w:rPr>
            </w:pPr>
          </w:p>
        </w:tc>
      </w:tr>
    </w:tbl>
    <w:p w14:paraId="570B153A" w14:textId="74469C71" w:rsidR="001A2CFB" w:rsidRDefault="001A2CFB">
      <w:r>
        <w:br w:type="page"/>
      </w:r>
    </w:p>
    <w:p w14:paraId="231AF9E7" w14:textId="11D2AEB3" w:rsidR="00D9048A" w:rsidRPr="00D9048A" w:rsidRDefault="00D9048A" w:rsidP="00D9048A">
      <w:pPr>
        <w:pBdr>
          <w:top w:val="single" w:sz="18" w:space="1" w:color="2E74B5" w:themeColor="accent5" w:themeShade="BF"/>
          <w:left w:val="single" w:sz="18" w:space="4" w:color="2E74B5" w:themeColor="accent5" w:themeShade="BF"/>
          <w:bottom w:val="single" w:sz="18" w:space="1" w:color="2E74B5" w:themeColor="accent5" w:themeShade="BF"/>
          <w:right w:val="single" w:sz="18" w:space="31" w:color="2E74B5" w:themeColor="accent5" w:themeShade="BF"/>
        </w:pBdr>
        <w:spacing w:before="120" w:after="120"/>
        <w:jc w:val="both"/>
        <w:rPr>
          <w:rFonts w:asciiTheme="majorBidi" w:hAnsiTheme="majorBidi" w:cstheme="majorBidi"/>
          <w:b/>
          <w:bCs/>
          <w:color w:val="0070C0"/>
          <w:sz w:val="24"/>
          <w:szCs w:val="24"/>
        </w:rPr>
      </w:pPr>
      <w:r w:rsidRPr="00D9048A">
        <w:rPr>
          <w:rFonts w:asciiTheme="majorBidi" w:hAnsiTheme="majorBidi" w:cstheme="majorBidi"/>
          <w:b/>
          <w:bCs/>
          <w:color w:val="0070C0"/>
          <w:sz w:val="24"/>
          <w:szCs w:val="24"/>
          <w:u w:val="single"/>
        </w:rPr>
        <w:lastRenderedPageBreak/>
        <w:t>Volet 2 :</w:t>
      </w:r>
      <w:r w:rsidRPr="00D9048A">
        <w:rPr>
          <w:rFonts w:asciiTheme="majorBidi" w:hAnsiTheme="majorBidi" w:cstheme="majorBidi"/>
          <w:b/>
          <w:bCs/>
          <w:color w:val="0070C0"/>
          <w:sz w:val="24"/>
          <w:szCs w:val="24"/>
        </w:rPr>
        <w:t xml:space="preserve"> Formation en bureautique et système d’exploitation informatique</w:t>
      </w:r>
      <w:r>
        <w:rPr>
          <w:rFonts w:asciiTheme="majorBidi" w:hAnsiTheme="majorBidi" w:cstheme="majorBidi"/>
          <w:b/>
          <w:bCs/>
          <w:color w:val="0070C0"/>
          <w:sz w:val="24"/>
          <w:szCs w:val="24"/>
        </w:rPr>
        <w:t xml:space="preserve"> </w:t>
      </w:r>
      <w:r w:rsidRPr="00D9048A">
        <w:rPr>
          <w:rFonts w:asciiTheme="majorBidi" w:hAnsiTheme="majorBidi" w:cstheme="majorBidi"/>
          <w:b/>
          <w:bCs/>
          <w:color w:val="FF0000"/>
          <w:sz w:val="24"/>
          <w:szCs w:val="24"/>
        </w:rPr>
        <w:t>(Suite)</w:t>
      </w:r>
    </w:p>
    <w:p w14:paraId="53EC8E71" w14:textId="6B68809D" w:rsidR="00D9048A" w:rsidRDefault="00D9048A"/>
    <w:tbl>
      <w:tblPr>
        <w:tblStyle w:val="Grilledutableau"/>
        <w:tblW w:w="14831" w:type="dxa"/>
        <w:tblLook w:val="04A0" w:firstRow="1" w:lastRow="0" w:firstColumn="1" w:lastColumn="0" w:noHBand="0" w:noVBand="1"/>
      </w:tblPr>
      <w:tblGrid>
        <w:gridCol w:w="2007"/>
        <w:gridCol w:w="2984"/>
        <w:gridCol w:w="1939"/>
        <w:gridCol w:w="1712"/>
        <w:gridCol w:w="1547"/>
        <w:gridCol w:w="1547"/>
        <w:gridCol w:w="1547"/>
        <w:gridCol w:w="1548"/>
      </w:tblGrid>
      <w:tr w:rsidR="00E932A9" w:rsidRPr="00070A65" w14:paraId="2EAB476D" w14:textId="77777777" w:rsidTr="00C232AB">
        <w:trPr>
          <w:trHeight w:val="432"/>
        </w:trPr>
        <w:tc>
          <w:tcPr>
            <w:tcW w:w="2007" w:type="dxa"/>
            <w:vAlign w:val="center"/>
          </w:tcPr>
          <w:p w14:paraId="1F1CF178" w14:textId="7BFED055"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b/>
                <w:bCs/>
                <w:sz w:val="20"/>
                <w:szCs w:val="20"/>
              </w:rPr>
              <w:t>Thème(s)</w:t>
            </w:r>
          </w:p>
        </w:tc>
        <w:tc>
          <w:tcPr>
            <w:tcW w:w="2984" w:type="dxa"/>
          </w:tcPr>
          <w:p w14:paraId="34685B8A" w14:textId="77777777" w:rsidR="00E932A9" w:rsidRPr="00070A65" w:rsidRDefault="00E932A9" w:rsidP="00E932A9">
            <w:pPr>
              <w:jc w:val="center"/>
              <w:rPr>
                <w:rFonts w:asciiTheme="majorBidi" w:hAnsiTheme="majorBidi" w:cstheme="majorBidi"/>
                <w:b/>
                <w:bCs/>
                <w:sz w:val="20"/>
                <w:szCs w:val="20"/>
              </w:rPr>
            </w:pPr>
          </w:p>
          <w:p w14:paraId="228C99E5" w14:textId="77777777"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b/>
                <w:bCs/>
                <w:sz w:val="20"/>
                <w:szCs w:val="20"/>
              </w:rPr>
              <w:t>Axe(s) souhaités</w:t>
            </w:r>
          </w:p>
          <w:p w14:paraId="06F8BB17" w14:textId="77777777" w:rsidR="00E932A9" w:rsidRPr="00070A65" w:rsidRDefault="00E932A9" w:rsidP="00E932A9">
            <w:pPr>
              <w:jc w:val="center"/>
              <w:rPr>
                <w:rFonts w:asciiTheme="majorBidi" w:hAnsiTheme="majorBidi" w:cstheme="majorBidi"/>
                <w:b/>
                <w:bCs/>
                <w:sz w:val="20"/>
                <w:szCs w:val="20"/>
              </w:rPr>
            </w:pPr>
          </w:p>
        </w:tc>
        <w:tc>
          <w:tcPr>
            <w:tcW w:w="1939" w:type="dxa"/>
          </w:tcPr>
          <w:p w14:paraId="0F2E0D1E" w14:textId="77777777"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b/>
                <w:bCs/>
                <w:sz w:val="20"/>
                <w:szCs w:val="20"/>
              </w:rPr>
              <w:t>Public cible des SR</w:t>
            </w:r>
          </w:p>
        </w:tc>
        <w:tc>
          <w:tcPr>
            <w:tcW w:w="1712" w:type="dxa"/>
          </w:tcPr>
          <w:p w14:paraId="74B9EE5E" w14:textId="77777777"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b/>
                <w:bCs/>
                <w:sz w:val="20"/>
                <w:szCs w:val="20"/>
              </w:rPr>
              <w:t>Nombre de participants</w:t>
            </w:r>
          </w:p>
        </w:tc>
        <w:tc>
          <w:tcPr>
            <w:tcW w:w="1547" w:type="dxa"/>
          </w:tcPr>
          <w:p w14:paraId="1BFA8E60" w14:textId="77777777"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b/>
                <w:bCs/>
                <w:sz w:val="20"/>
                <w:szCs w:val="20"/>
              </w:rPr>
              <w:t>Durée</w:t>
            </w:r>
          </w:p>
          <w:p w14:paraId="7634C706" w14:textId="77777777"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b/>
                <w:bCs/>
                <w:sz w:val="20"/>
                <w:szCs w:val="20"/>
              </w:rPr>
              <w:t>A spécifier</w:t>
            </w:r>
          </w:p>
        </w:tc>
        <w:tc>
          <w:tcPr>
            <w:tcW w:w="1547" w:type="dxa"/>
          </w:tcPr>
          <w:p w14:paraId="61C41C53" w14:textId="77777777"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b/>
                <w:bCs/>
                <w:sz w:val="20"/>
                <w:szCs w:val="20"/>
              </w:rPr>
              <w:t>Planning</w:t>
            </w:r>
          </w:p>
          <w:p w14:paraId="3B7F92C4" w14:textId="77777777"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b/>
                <w:bCs/>
                <w:sz w:val="20"/>
                <w:szCs w:val="20"/>
              </w:rPr>
              <w:t>(Date prévue)</w:t>
            </w:r>
          </w:p>
        </w:tc>
        <w:tc>
          <w:tcPr>
            <w:tcW w:w="1547" w:type="dxa"/>
          </w:tcPr>
          <w:p w14:paraId="282E3149" w14:textId="77777777" w:rsidR="00E932A9" w:rsidRPr="00070A65" w:rsidRDefault="00E932A9" w:rsidP="00E932A9">
            <w:pPr>
              <w:jc w:val="center"/>
              <w:rPr>
                <w:rFonts w:asciiTheme="majorBidi" w:hAnsiTheme="majorBidi" w:cstheme="majorBidi"/>
                <w:b/>
                <w:bCs/>
                <w:sz w:val="20"/>
                <w:szCs w:val="20"/>
              </w:rPr>
            </w:pPr>
            <w:r>
              <w:rPr>
                <w:rFonts w:asciiTheme="majorBidi" w:hAnsiTheme="majorBidi" w:cstheme="majorBidi"/>
                <w:b/>
                <w:bCs/>
                <w:sz w:val="20"/>
                <w:szCs w:val="20"/>
              </w:rPr>
              <w:t>Frais d’organisation de l’atelier</w:t>
            </w:r>
          </w:p>
        </w:tc>
        <w:tc>
          <w:tcPr>
            <w:tcW w:w="1548" w:type="dxa"/>
          </w:tcPr>
          <w:p w14:paraId="0F258D52" w14:textId="77777777"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b/>
                <w:bCs/>
                <w:sz w:val="20"/>
                <w:szCs w:val="20"/>
              </w:rPr>
              <w:t>Offre de prix en hors taxe</w:t>
            </w:r>
          </w:p>
        </w:tc>
      </w:tr>
      <w:tr w:rsidR="00E932A9" w:rsidRPr="00070A65" w14:paraId="654B70E8" w14:textId="77777777" w:rsidTr="00E932A9">
        <w:trPr>
          <w:trHeight w:val="432"/>
        </w:trPr>
        <w:tc>
          <w:tcPr>
            <w:tcW w:w="2007" w:type="dxa"/>
            <w:vMerge w:val="restart"/>
          </w:tcPr>
          <w:p w14:paraId="659DD734" w14:textId="77777777" w:rsidR="00E932A9" w:rsidRPr="00070A65" w:rsidRDefault="00E932A9" w:rsidP="00E932A9">
            <w:pPr>
              <w:pStyle w:val="Retraitcorpsdetexte3"/>
              <w:spacing w:after="0"/>
              <w:ind w:left="0"/>
              <w:rPr>
                <w:rFonts w:asciiTheme="majorBidi" w:hAnsiTheme="majorBidi" w:cstheme="majorBidi"/>
                <w:b/>
                <w:bCs/>
                <w:sz w:val="22"/>
                <w:szCs w:val="22"/>
                <w:lang w:val="fr-FR"/>
              </w:rPr>
            </w:pPr>
            <w:r w:rsidRPr="00070A65">
              <w:rPr>
                <w:rFonts w:asciiTheme="majorBidi" w:hAnsiTheme="majorBidi" w:cstheme="majorBidi"/>
                <w:b/>
                <w:bCs/>
                <w:sz w:val="22"/>
                <w:szCs w:val="22"/>
                <w:lang w:val="fr-FR"/>
              </w:rPr>
              <w:t>Bureautique et outils informatiques clés</w:t>
            </w:r>
          </w:p>
          <w:p w14:paraId="7355D0BC" w14:textId="77777777" w:rsidR="00E932A9" w:rsidRDefault="00E932A9" w:rsidP="00E932A9">
            <w:pPr>
              <w:pStyle w:val="Retraitcorpsdetexte3"/>
              <w:spacing w:after="0"/>
              <w:ind w:left="360"/>
              <w:rPr>
                <w:rFonts w:asciiTheme="majorBidi" w:hAnsiTheme="majorBidi" w:cstheme="majorBidi"/>
                <w:color w:val="2F5496" w:themeColor="accent1" w:themeShade="BF"/>
                <w:sz w:val="22"/>
                <w:szCs w:val="22"/>
                <w:lang w:val="fr-FR"/>
              </w:rPr>
            </w:pPr>
          </w:p>
          <w:p w14:paraId="3E35BD40" w14:textId="77777777" w:rsidR="00E932A9" w:rsidRDefault="00E932A9" w:rsidP="00E932A9">
            <w:pPr>
              <w:pStyle w:val="Retraitcorpsdetexte3"/>
              <w:spacing w:after="0"/>
              <w:ind w:left="360"/>
              <w:rPr>
                <w:rFonts w:asciiTheme="majorBidi" w:hAnsiTheme="majorBidi" w:cstheme="majorBidi"/>
                <w:color w:val="2F5496" w:themeColor="accent1" w:themeShade="BF"/>
                <w:sz w:val="22"/>
                <w:szCs w:val="22"/>
                <w:lang w:val="fr-FR"/>
              </w:rPr>
            </w:pPr>
          </w:p>
          <w:p w14:paraId="306BFC26" w14:textId="2EAA0AF4" w:rsidR="00E932A9" w:rsidRPr="00070A65" w:rsidRDefault="00E932A9" w:rsidP="00E932A9">
            <w:pPr>
              <w:jc w:val="center"/>
              <w:rPr>
                <w:rFonts w:asciiTheme="majorBidi" w:hAnsiTheme="majorBidi" w:cstheme="majorBidi"/>
                <w:b/>
                <w:bCs/>
                <w:sz w:val="20"/>
                <w:szCs w:val="20"/>
              </w:rPr>
            </w:pPr>
            <w:r w:rsidRPr="003A3595">
              <w:rPr>
                <w:rFonts w:asciiTheme="majorBidi" w:hAnsiTheme="majorBidi" w:cstheme="majorBidi"/>
                <w:b/>
                <w:bCs/>
                <w:color w:val="1F3864" w:themeColor="accent1" w:themeShade="80"/>
              </w:rPr>
              <w:t>Niveau Moyen avancé</w:t>
            </w:r>
          </w:p>
        </w:tc>
        <w:tc>
          <w:tcPr>
            <w:tcW w:w="2984" w:type="dxa"/>
          </w:tcPr>
          <w:p w14:paraId="39B50FA1" w14:textId="2512B6B4" w:rsidR="00E932A9" w:rsidRPr="00070A65" w:rsidRDefault="00E932A9" w:rsidP="00E932A9">
            <w:pPr>
              <w:rPr>
                <w:rFonts w:asciiTheme="majorBidi" w:hAnsiTheme="majorBidi" w:cstheme="majorBidi"/>
                <w:b/>
                <w:bCs/>
                <w:sz w:val="20"/>
                <w:szCs w:val="20"/>
              </w:rPr>
            </w:pPr>
            <w:r w:rsidRPr="00070A65">
              <w:rPr>
                <w:rFonts w:asciiTheme="majorBidi" w:eastAsia="Times New Roman" w:hAnsiTheme="majorBidi" w:cstheme="majorBidi"/>
              </w:rPr>
              <w:t>Renforcer les compétences Word</w:t>
            </w:r>
            <w:r>
              <w:rPr>
                <w:rFonts w:asciiTheme="majorBidi" w:eastAsia="Times New Roman" w:hAnsiTheme="majorBidi" w:cstheme="majorBidi"/>
              </w:rPr>
              <w:t xml:space="preserve"> (Session 1)</w:t>
            </w:r>
          </w:p>
        </w:tc>
        <w:tc>
          <w:tcPr>
            <w:tcW w:w="1939" w:type="dxa"/>
            <w:vMerge w:val="restart"/>
          </w:tcPr>
          <w:p w14:paraId="00A00B7A" w14:textId="22E2E445" w:rsidR="00E932A9" w:rsidRDefault="00E932A9" w:rsidP="00E932A9">
            <w:pPr>
              <w:jc w:val="center"/>
              <w:rPr>
                <w:rFonts w:asciiTheme="majorBidi" w:hAnsiTheme="majorBidi" w:cstheme="majorBidi"/>
              </w:rPr>
            </w:pPr>
            <w:r w:rsidRPr="00CB0052">
              <w:rPr>
                <w:rFonts w:asciiTheme="majorBidi" w:hAnsiTheme="majorBidi" w:cstheme="majorBidi"/>
              </w:rPr>
              <w:t>Gestionnaires de programmes.</w:t>
            </w:r>
          </w:p>
          <w:p w14:paraId="755BF17F" w14:textId="77777777" w:rsidR="00E932A9" w:rsidRPr="00070A65" w:rsidRDefault="00E932A9" w:rsidP="00E932A9">
            <w:pPr>
              <w:jc w:val="center"/>
              <w:rPr>
                <w:rFonts w:asciiTheme="majorBidi" w:hAnsiTheme="majorBidi" w:cstheme="majorBidi"/>
                <w:b/>
                <w:bCs/>
                <w:sz w:val="20"/>
                <w:szCs w:val="20"/>
              </w:rPr>
            </w:pPr>
          </w:p>
          <w:p w14:paraId="16E4FBC6" w14:textId="634C96F3" w:rsidR="00E932A9" w:rsidRDefault="00E932A9" w:rsidP="00E932A9">
            <w:pPr>
              <w:jc w:val="center"/>
              <w:rPr>
                <w:rFonts w:asciiTheme="majorBidi" w:hAnsiTheme="majorBidi" w:cstheme="majorBidi"/>
              </w:rPr>
            </w:pPr>
            <w:r w:rsidRPr="00CB0052">
              <w:rPr>
                <w:rFonts w:asciiTheme="majorBidi" w:hAnsiTheme="majorBidi" w:cstheme="majorBidi"/>
              </w:rPr>
              <w:t xml:space="preserve">Coordinateurs/rices de programmes. </w:t>
            </w:r>
          </w:p>
          <w:p w14:paraId="0C47C99D" w14:textId="77777777" w:rsidR="00E932A9" w:rsidRPr="00070A65" w:rsidRDefault="00E932A9" w:rsidP="00E932A9">
            <w:pPr>
              <w:jc w:val="center"/>
              <w:rPr>
                <w:rFonts w:asciiTheme="majorBidi" w:hAnsiTheme="majorBidi" w:cstheme="majorBidi"/>
                <w:b/>
                <w:bCs/>
                <w:sz w:val="20"/>
                <w:szCs w:val="20"/>
              </w:rPr>
            </w:pPr>
          </w:p>
          <w:p w14:paraId="699B9419" w14:textId="390E3DA3" w:rsidR="00E932A9" w:rsidRDefault="00E932A9" w:rsidP="00E932A9">
            <w:pPr>
              <w:jc w:val="center"/>
              <w:rPr>
                <w:rFonts w:asciiTheme="majorBidi" w:hAnsiTheme="majorBidi" w:cstheme="majorBidi"/>
              </w:rPr>
            </w:pPr>
            <w:r w:rsidRPr="00CB0052">
              <w:rPr>
                <w:rFonts w:asciiTheme="majorBidi" w:hAnsiTheme="majorBidi" w:cstheme="majorBidi"/>
              </w:rPr>
              <w:t>Assistant.e.s et responsables de communication et /ou plaidoyer.</w:t>
            </w:r>
          </w:p>
          <w:p w14:paraId="725F797E" w14:textId="77777777" w:rsidR="00E932A9" w:rsidRPr="00070A65" w:rsidRDefault="00E932A9" w:rsidP="00E932A9">
            <w:pPr>
              <w:jc w:val="center"/>
              <w:rPr>
                <w:rFonts w:asciiTheme="majorBidi" w:hAnsiTheme="majorBidi" w:cstheme="majorBidi"/>
                <w:b/>
                <w:bCs/>
                <w:sz w:val="20"/>
                <w:szCs w:val="20"/>
              </w:rPr>
            </w:pPr>
          </w:p>
          <w:p w14:paraId="3F97FC17" w14:textId="77777777" w:rsidR="00E932A9" w:rsidRDefault="00E932A9" w:rsidP="00E932A9">
            <w:pPr>
              <w:jc w:val="center"/>
              <w:rPr>
                <w:rFonts w:asciiTheme="majorBidi" w:hAnsiTheme="majorBidi" w:cstheme="majorBidi"/>
              </w:rPr>
            </w:pPr>
            <w:r w:rsidRPr="00CB0052">
              <w:rPr>
                <w:rFonts w:asciiTheme="majorBidi" w:hAnsiTheme="majorBidi" w:cstheme="majorBidi"/>
              </w:rPr>
              <w:t>Assistant.e.s juridiques.</w:t>
            </w:r>
          </w:p>
          <w:p w14:paraId="023E6CA0" w14:textId="77777777" w:rsidR="00E932A9" w:rsidRDefault="00E932A9" w:rsidP="00E932A9">
            <w:pPr>
              <w:jc w:val="center"/>
              <w:rPr>
                <w:rFonts w:asciiTheme="majorBidi" w:hAnsiTheme="majorBidi" w:cstheme="majorBidi"/>
              </w:rPr>
            </w:pPr>
          </w:p>
          <w:p w14:paraId="72255473" w14:textId="3008235A" w:rsidR="00E932A9" w:rsidRPr="00070A65" w:rsidRDefault="00E932A9" w:rsidP="00E932A9">
            <w:pPr>
              <w:jc w:val="center"/>
              <w:rPr>
                <w:rFonts w:asciiTheme="majorBidi" w:hAnsiTheme="majorBidi" w:cstheme="majorBidi"/>
                <w:b/>
                <w:bCs/>
                <w:sz w:val="20"/>
                <w:szCs w:val="20"/>
              </w:rPr>
            </w:pPr>
            <w:r>
              <w:rPr>
                <w:rFonts w:asciiTheme="majorBidi" w:hAnsiTheme="majorBidi" w:cstheme="majorBidi"/>
              </w:rPr>
              <w:t>Superviseurs des activités de terrain</w:t>
            </w:r>
          </w:p>
        </w:tc>
        <w:tc>
          <w:tcPr>
            <w:tcW w:w="1712" w:type="dxa"/>
            <w:vAlign w:val="center"/>
          </w:tcPr>
          <w:p w14:paraId="1D25AC20" w14:textId="342C7378"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rPr>
              <w:t>10 participants</w:t>
            </w:r>
          </w:p>
        </w:tc>
        <w:tc>
          <w:tcPr>
            <w:tcW w:w="1547" w:type="dxa"/>
          </w:tcPr>
          <w:p w14:paraId="49491447" w14:textId="77777777" w:rsidR="00E932A9" w:rsidRPr="00070A65" w:rsidRDefault="00E932A9" w:rsidP="00E932A9">
            <w:pPr>
              <w:jc w:val="center"/>
              <w:rPr>
                <w:rFonts w:asciiTheme="majorBidi" w:hAnsiTheme="majorBidi" w:cstheme="majorBidi"/>
                <w:b/>
                <w:bCs/>
                <w:sz w:val="20"/>
                <w:szCs w:val="20"/>
              </w:rPr>
            </w:pPr>
          </w:p>
        </w:tc>
        <w:tc>
          <w:tcPr>
            <w:tcW w:w="1547" w:type="dxa"/>
          </w:tcPr>
          <w:p w14:paraId="139BBAAB" w14:textId="77777777" w:rsidR="00E932A9" w:rsidRPr="00070A65" w:rsidRDefault="00E932A9" w:rsidP="00E932A9">
            <w:pPr>
              <w:jc w:val="center"/>
              <w:rPr>
                <w:rFonts w:asciiTheme="majorBidi" w:hAnsiTheme="majorBidi" w:cstheme="majorBidi"/>
                <w:b/>
                <w:bCs/>
                <w:sz w:val="20"/>
                <w:szCs w:val="20"/>
              </w:rPr>
            </w:pPr>
          </w:p>
        </w:tc>
        <w:tc>
          <w:tcPr>
            <w:tcW w:w="1547" w:type="dxa"/>
          </w:tcPr>
          <w:p w14:paraId="5854E18D" w14:textId="77777777" w:rsidR="00E932A9" w:rsidRDefault="00E932A9" w:rsidP="00E932A9">
            <w:pPr>
              <w:jc w:val="center"/>
              <w:rPr>
                <w:rFonts w:asciiTheme="majorBidi" w:hAnsiTheme="majorBidi" w:cstheme="majorBidi"/>
                <w:b/>
                <w:bCs/>
                <w:sz w:val="20"/>
                <w:szCs w:val="20"/>
              </w:rPr>
            </w:pPr>
          </w:p>
        </w:tc>
        <w:tc>
          <w:tcPr>
            <w:tcW w:w="1548" w:type="dxa"/>
          </w:tcPr>
          <w:p w14:paraId="4B5DB73D" w14:textId="77777777" w:rsidR="00E932A9" w:rsidRPr="00070A65" w:rsidRDefault="00E932A9" w:rsidP="00E932A9">
            <w:pPr>
              <w:jc w:val="center"/>
              <w:rPr>
                <w:rFonts w:asciiTheme="majorBidi" w:hAnsiTheme="majorBidi" w:cstheme="majorBidi"/>
                <w:b/>
                <w:bCs/>
                <w:sz w:val="20"/>
                <w:szCs w:val="20"/>
              </w:rPr>
            </w:pPr>
          </w:p>
        </w:tc>
      </w:tr>
      <w:tr w:rsidR="00E932A9" w:rsidRPr="00070A65" w14:paraId="65CB1A3A" w14:textId="77777777" w:rsidTr="00E932A9">
        <w:trPr>
          <w:trHeight w:val="432"/>
        </w:trPr>
        <w:tc>
          <w:tcPr>
            <w:tcW w:w="2007" w:type="dxa"/>
            <w:vMerge/>
          </w:tcPr>
          <w:p w14:paraId="10974E53" w14:textId="77777777" w:rsidR="00E932A9" w:rsidRPr="00070A65" w:rsidRDefault="00E932A9" w:rsidP="00E932A9">
            <w:pPr>
              <w:jc w:val="center"/>
              <w:rPr>
                <w:rFonts w:asciiTheme="majorBidi" w:hAnsiTheme="majorBidi" w:cstheme="majorBidi"/>
                <w:b/>
                <w:bCs/>
                <w:sz w:val="20"/>
                <w:szCs w:val="20"/>
              </w:rPr>
            </w:pPr>
          </w:p>
        </w:tc>
        <w:tc>
          <w:tcPr>
            <w:tcW w:w="2984" w:type="dxa"/>
          </w:tcPr>
          <w:p w14:paraId="17A48D43" w14:textId="59F7CD7D" w:rsidR="00E932A9" w:rsidRPr="00070A65" w:rsidRDefault="00E932A9" w:rsidP="00E932A9">
            <w:pPr>
              <w:rPr>
                <w:rFonts w:asciiTheme="majorBidi" w:hAnsiTheme="majorBidi" w:cstheme="majorBidi"/>
                <w:b/>
                <w:bCs/>
                <w:sz w:val="20"/>
                <w:szCs w:val="20"/>
              </w:rPr>
            </w:pPr>
            <w:r w:rsidRPr="00070A65">
              <w:rPr>
                <w:rFonts w:asciiTheme="majorBidi" w:eastAsia="Times New Roman" w:hAnsiTheme="majorBidi" w:cstheme="majorBidi"/>
              </w:rPr>
              <w:t>Renforcer les compétences Word</w:t>
            </w:r>
            <w:r>
              <w:rPr>
                <w:rFonts w:asciiTheme="majorBidi" w:eastAsia="Times New Roman" w:hAnsiTheme="majorBidi" w:cstheme="majorBidi"/>
              </w:rPr>
              <w:t xml:space="preserve"> (Session 2)</w:t>
            </w:r>
          </w:p>
        </w:tc>
        <w:tc>
          <w:tcPr>
            <w:tcW w:w="1939" w:type="dxa"/>
            <w:vMerge/>
          </w:tcPr>
          <w:p w14:paraId="1ECC0547" w14:textId="2F162BEE" w:rsidR="00E932A9" w:rsidRPr="00070A65" w:rsidRDefault="00E932A9" w:rsidP="00E932A9">
            <w:pPr>
              <w:jc w:val="center"/>
              <w:rPr>
                <w:rFonts w:asciiTheme="majorBidi" w:hAnsiTheme="majorBidi" w:cstheme="majorBidi"/>
                <w:b/>
                <w:bCs/>
                <w:sz w:val="20"/>
                <w:szCs w:val="20"/>
              </w:rPr>
            </w:pPr>
          </w:p>
        </w:tc>
        <w:tc>
          <w:tcPr>
            <w:tcW w:w="1712" w:type="dxa"/>
            <w:vAlign w:val="center"/>
          </w:tcPr>
          <w:p w14:paraId="13F348A4" w14:textId="28569996"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rPr>
              <w:t>10 participants</w:t>
            </w:r>
          </w:p>
        </w:tc>
        <w:tc>
          <w:tcPr>
            <w:tcW w:w="1547" w:type="dxa"/>
          </w:tcPr>
          <w:p w14:paraId="773678DE" w14:textId="77777777" w:rsidR="00E932A9" w:rsidRPr="00070A65" w:rsidRDefault="00E932A9" w:rsidP="00E932A9">
            <w:pPr>
              <w:jc w:val="center"/>
              <w:rPr>
                <w:rFonts w:asciiTheme="majorBidi" w:hAnsiTheme="majorBidi" w:cstheme="majorBidi"/>
                <w:b/>
                <w:bCs/>
                <w:sz w:val="20"/>
                <w:szCs w:val="20"/>
              </w:rPr>
            </w:pPr>
          </w:p>
        </w:tc>
        <w:tc>
          <w:tcPr>
            <w:tcW w:w="1547" w:type="dxa"/>
          </w:tcPr>
          <w:p w14:paraId="7FC7CCD0" w14:textId="77777777" w:rsidR="00E932A9" w:rsidRPr="00070A65" w:rsidRDefault="00E932A9" w:rsidP="00E932A9">
            <w:pPr>
              <w:jc w:val="center"/>
              <w:rPr>
                <w:rFonts w:asciiTheme="majorBidi" w:hAnsiTheme="majorBidi" w:cstheme="majorBidi"/>
                <w:b/>
                <w:bCs/>
                <w:sz w:val="20"/>
                <w:szCs w:val="20"/>
              </w:rPr>
            </w:pPr>
          </w:p>
        </w:tc>
        <w:tc>
          <w:tcPr>
            <w:tcW w:w="1547" w:type="dxa"/>
          </w:tcPr>
          <w:p w14:paraId="2F09449F" w14:textId="77777777" w:rsidR="00E932A9" w:rsidRDefault="00E932A9" w:rsidP="00E932A9">
            <w:pPr>
              <w:jc w:val="center"/>
              <w:rPr>
                <w:rFonts w:asciiTheme="majorBidi" w:hAnsiTheme="majorBidi" w:cstheme="majorBidi"/>
                <w:b/>
                <w:bCs/>
                <w:sz w:val="20"/>
                <w:szCs w:val="20"/>
              </w:rPr>
            </w:pPr>
          </w:p>
        </w:tc>
        <w:tc>
          <w:tcPr>
            <w:tcW w:w="1548" w:type="dxa"/>
          </w:tcPr>
          <w:p w14:paraId="119A4162" w14:textId="77777777" w:rsidR="00E932A9" w:rsidRPr="00070A65" w:rsidRDefault="00E932A9" w:rsidP="00E932A9">
            <w:pPr>
              <w:jc w:val="center"/>
              <w:rPr>
                <w:rFonts w:asciiTheme="majorBidi" w:hAnsiTheme="majorBidi" w:cstheme="majorBidi"/>
                <w:b/>
                <w:bCs/>
                <w:sz w:val="20"/>
                <w:szCs w:val="20"/>
              </w:rPr>
            </w:pPr>
          </w:p>
        </w:tc>
      </w:tr>
      <w:tr w:rsidR="00E932A9" w:rsidRPr="00070A65" w14:paraId="6C43851E" w14:textId="77777777" w:rsidTr="00E932A9">
        <w:trPr>
          <w:trHeight w:val="432"/>
        </w:trPr>
        <w:tc>
          <w:tcPr>
            <w:tcW w:w="2007" w:type="dxa"/>
            <w:vMerge/>
          </w:tcPr>
          <w:p w14:paraId="6C3403F3" w14:textId="77777777" w:rsidR="00E932A9" w:rsidRPr="00070A65" w:rsidRDefault="00E932A9" w:rsidP="00E932A9">
            <w:pPr>
              <w:jc w:val="center"/>
              <w:rPr>
                <w:rFonts w:asciiTheme="majorBidi" w:hAnsiTheme="majorBidi" w:cstheme="majorBidi"/>
                <w:b/>
                <w:bCs/>
                <w:sz w:val="20"/>
                <w:szCs w:val="20"/>
              </w:rPr>
            </w:pPr>
          </w:p>
        </w:tc>
        <w:tc>
          <w:tcPr>
            <w:tcW w:w="2984" w:type="dxa"/>
          </w:tcPr>
          <w:p w14:paraId="22886409" w14:textId="129313CC" w:rsidR="00E932A9" w:rsidRPr="00070A65" w:rsidRDefault="00E932A9" w:rsidP="00E932A9">
            <w:pPr>
              <w:rPr>
                <w:rFonts w:asciiTheme="majorBidi" w:hAnsiTheme="majorBidi" w:cstheme="majorBidi"/>
                <w:b/>
                <w:bCs/>
                <w:sz w:val="20"/>
                <w:szCs w:val="20"/>
              </w:rPr>
            </w:pPr>
            <w:r w:rsidRPr="00070A65">
              <w:rPr>
                <w:rFonts w:asciiTheme="majorBidi" w:eastAsia="Times New Roman" w:hAnsiTheme="majorBidi" w:cstheme="majorBidi"/>
              </w:rPr>
              <w:t>Renforcer les compétences d’Excel</w:t>
            </w:r>
            <w:r>
              <w:rPr>
                <w:rFonts w:asciiTheme="majorBidi" w:eastAsia="Times New Roman" w:hAnsiTheme="majorBidi" w:cstheme="majorBidi"/>
              </w:rPr>
              <w:t xml:space="preserve"> (Session 1)</w:t>
            </w:r>
          </w:p>
        </w:tc>
        <w:tc>
          <w:tcPr>
            <w:tcW w:w="1939" w:type="dxa"/>
            <w:vMerge/>
          </w:tcPr>
          <w:p w14:paraId="65727054" w14:textId="6AF771F8" w:rsidR="00E932A9" w:rsidRPr="00070A65" w:rsidRDefault="00E932A9" w:rsidP="00E932A9">
            <w:pPr>
              <w:jc w:val="center"/>
              <w:rPr>
                <w:rFonts w:asciiTheme="majorBidi" w:hAnsiTheme="majorBidi" w:cstheme="majorBidi"/>
                <w:b/>
                <w:bCs/>
                <w:sz w:val="20"/>
                <w:szCs w:val="20"/>
              </w:rPr>
            </w:pPr>
          </w:p>
        </w:tc>
        <w:tc>
          <w:tcPr>
            <w:tcW w:w="1712" w:type="dxa"/>
            <w:vAlign w:val="center"/>
          </w:tcPr>
          <w:p w14:paraId="724C3628" w14:textId="1D4EE4EA"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rPr>
              <w:t>10 participants</w:t>
            </w:r>
          </w:p>
        </w:tc>
        <w:tc>
          <w:tcPr>
            <w:tcW w:w="1547" w:type="dxa"/>
          </w:tcPr>
          <w:p w14:paraId="70C68F18" w14:textId="77777777" w:rsidR="00E932A9" w:rsidRPr="00070A65" w:rsidRDefault="00E932A9" w:rsidP="00E932A9">
            <w:pPr>
              <w:jc w:val="center"/>
              <w:rPr>
                <w:rFonts w:asciiTheme="majorBidi" w:hAnsiTheme="majorBidi" w:cstheme="majorBidi"/>
                <w:b/>
                <w:bCs/>
                <w:sz w:val="20"/>
                <w:szCs w:val="20"/>
              </w:rPr>
            </w:pPr>
          </w:p>
        </w:tc>
        <w:tc>
          <w:tcPr>
            <w:tcW w:w="1547" w:type="dxa"/>
          </w:tcPr>
          <w:p w14:paraId="0C6C8196" w14:textId="77777777" w:rsidR="00E932A9" w:rsidRPr="00070A65" w:rsidRDefault="00E932A9" w:rsidP="00E932A9">
            <w:pPr>
              <w:jc w:val="center"/>
              <w:rPr>
                <w:rFonts w:asciiTheme="majorBidi" w:hAnsiTheme="majorBidi" w:cstheme="majorBidi"/>
                <w:b/>
                <w:bCs/>
                <w:sz w:val="20"/>
                <w:szCs w:val="20"/>
              </w:rPr>
            </w:pPr>
          </w:p>
        </w:tc>
        <w:tc>
          <w:tcPr>
            <w:tcW w:w="1547" w:type="dxa"/>
          </w:tcPr>
          <w:p w14:paraId="39B40054" w14:textId="77777777" w:rsidR="00E932A9" w:rsidRDefault="00E932A9" w:rsidP="00E932A9">
            <w:pPr>
              <w:jc w:val="center"/>
              <w:rPr>
                <w:rFonts w:asciiTheme="majorBidi" w:hAnsiTheme="majorBidi" w:cstheme="majorBidi"/>
                <w:b/>
                <w:bCs/>
                <w:sz w:val="20"/>
                <w:szCs w:val="20"/>
              </w:rPr>
            </w:pPr>
          </w:p>
        </w:tc>
        <w:tc>
          <w:tcPr>
            <w:tcW w:w="1548" w:type="dxa"/>
          </w:tcPr>
          <w:p w14:paraId="497D7021" w14:textId="77777777" w:rsidR="00E932A9" w:rsidRPr="00070A65" w:rsidRDefault="00E932A9" w:rsidP="00E932A9">
            <w:pPr>
              <w:jc w:val="center"/>
              <w:rPr>
                <w:rFonts w:asciiTheme="majorBidi" w:hAnsiTheme="majorBidi" w:cstheme="majorBidi"/>
                <w:b/>
                <w:bCs/>
                <w:sz w:val="20"/>
                <w:szCs w:val="20"/>
              </w:rPr>
            </w:pPr>
          </w:p>
        </w:tc>
      </w:tr>
      <w:tr w:rsidR="00E932A9" w:rsidRPr="00070A65" w14:paraId="307EEFFF" w14:textId="77777777" w:rsidTr="00E932A9">
        <w:trPr>
          <w:trHeight w:val="432"/>
        </w:trPr>
        <w:tc>
          <w:tcPr>
            <w:tcW w:w="2007" w:type="dxa"/>
            <w:vMerge/>
          </w:tcPr>
          <w:p w14:paraId="42DEA705" w14:textId="77777777" w:rsidR="00E932A9" w:rsidRPr="00070A65" w:rsidRDefault="00E932A9" w:rsidP="00E932A9">
            <w:pPr>
              <w:jc w:val="center"/>
              <w:rPr>
                <w:rFonts w:asciiTheme="majorBidi" w:hAnsiTheme="majorBidi" w:cstheme="majorBidi"/>
                <w:b/>
                <w:bCs/>
                <w:sz w:val="20"/>
                <w:szCs w:val="20"/>
              </w:rPr>
            </w:pPr>
          </w:p>
        </w:tc>
        <w:tc>
          <w:tcPr>
            <w:tcW w:w="2984" w:type="dxa"/>
          </w:tcPr>
          <w:p w14:paraId="72BA5117" w14:textId="2F6B355A" w:rsidR="00E932A9" w:rsidRPr="00070A65" w:rsidRDefault="00E932A9" w:rsidP="00E932A9">
            <w:pPr>
              <w:rPr>
                <w:rFonts w:asciiTheme="majorBidi" w:hAnsiTheme="majorBidi" w:cstheme="majorBidi"/>
                <w:b/>
                <w:bCs/>
                <w:sz w:val="20"/>
                <w:szCs w:val="20"/>
              </w:rPr>
            </w:pPr>
            <w:r w:rsidRPr="00070A65">
              <w:rPr>
                <w:rFonts w:asciiTheme="majorBidi" w:eastAsia="Times New Roman" w:hAnsiTheme="majorBidi" w:cstheme="majorBidi"/>
              </w:rPr>
              <w:t>Renforcer les compétences d’Excel</w:t>
            </w:r>
            <w:r>
              <w:rPr>
                <w:rFonts w:asciiTheme="majorBidi" w:eastAsia="Times New Roman" w:hAnsiTheme="majorBidi" w:cstheme="majorBidi"/>
              </w:rPr>
              <w:t xml:space="preserve"> (Session 2)</w:t>
            </w:r>
          </w:p>
        </w:tc>
        <w:tc>
          <w:tcPr>
            <w:tcW w:w="1939" w:type="dxa"/>
            <w:vMerge/>
          </w:tcPr>
          <w:p w14:paraId="70C5DD3B" w14:textId="2432DAC1" w:rsidR="00E932A9" w:rsidRPr="00070A65" w:rsidRDefault="00E932A9" w:rsidP="00E932A9">
            <w:pPr>
              <w:jc w:val="center"/>
              <w:rPr>
                <w:rFonts w:asciiTheme="majorBidi" w:hAnsiTheme="majorBidi" w:cstheme="majorBidi"/>
                <w:b/>
                <w:bCs/>
                <w:sz w:val="20"/>
                <w:szCs w:val="20"/>
              </w:rPr>
            </w:pPr>
          </w:p>
        </w:tc>
        <w:tc>
          <w:tcPr>
            <w:tcW w:w="1712" w:type="dxa"/>
            <w:vAlign w:val="center"/>
          </w:tcPr>
          <w:p w14:paraId="71C526A1" w14:textId="76B09B2E"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rPr>
              <w:t>10 participants</w:t>
            </w:r>
          </w:p>
        </w:tc>
        <w:tc>
          <w:tcPr>
            <w:tcW w:w="1547" w:type="dxa"/>
          </w:tcPr>
          <w:p w14:paraId="3367D49E" w14:textId="77777777" w:rsidR="00E932A9" w:rsidRPr="00070A65" w:rsidRDefault="00E932A9" w:rsidP="00E932A9">
            <w:pPr>
              <w:jc w:val="center"/>
              <w:rPr>
                <w:rFonts w:asciiTheme="majorBidi" w:hAnsiTheme="majorBidi" w:cstheme="majorBidi"/>
                <w:b/>
                <w:bCs/>
                <w:sz w:val="20"/>
                <w:szCs w:val="20"/>
              </w:rPr>
            </w:pPr>
          </w:p>
        </w:tc>
        <w:tc>
          <w:tcPr>
            <w:tcW w:w="1547" w:type="dxa"/>
          </w:tcPr>
          <w:p w14:paraId="31547B0E" w14:textId="77777777" w:rsidR="00E932A9" w:rsidRPr="00070A65" w:rsidRDefault="00E932A9" w:rsidP="00E932A9">
            <w:pPr>
              <w:jc w:val="center"/>
              <w:rPr>
                <w:rFonts w:asciiTheme="majorBidi" w:hAnsiTheme="majorBidi" w:cstheme="majorBidi"/>
                <w:b/>
                <w:bCs/>
                <w:sz w:val="20"/>
                <w:szCs w:val="20"/>
              </w:rPr>
            </w:pPr>
          </w:p>
        </w:tc>
        <w:tc>
          <w:tcPr>
            <w:tcW w:w="1547" w:type="dxa"/>
          </w:tcPr>
          <w:p w14:paraId="110190C5" w14:textId="77777777" w:rsidR="00E932A9" w:rsidRDefault="00E932A9" w:rsidP="00E932A9">
            <w:pPr>
              <w:jc w:val="center"/>
              <w:rPr>
                <w:rFonts w:asciiTheme="majorBidi" w:hAnsiTheme="majorBidi" w:cstheme="majorBidi"/>
                <w:b/>
                <w:bCs/>
                <w:sz w:val="20"/>
                <w:szCs w:val="20"/>
              </w:rPr>
            </w:pPr>
          </w:p>
        </w:tc>
        <w:tc>
          <w:tcPr>
            <w:tcW w:w="1548" w:type="dxa"/>
          </w:tcPr>
          <w:p w14:paraId="041B9064" w14:textId="77777777" w:rsidR="00E932A9" w:rsidRPr="00070A65" w:rsidRDefault="00E932A9" w:rsidP="00E932A9">
            <w:pPr>
              <w:jc w:val="center"/>
              <w:rPr>
                <w:rFonts w:asciiTheme="majorBidi" w:hAnsiTheme="majorBidi" w:cstheme="majorBidi"/>
                <w:b/>
                <w:bCs/>
                <w:sz w:val="20"/>
                <w:szCs w:val="20"/>
              </w:rPr>
            </w:pPr>
          </w:p>
        </w:tc>
      </w:tr>
      <w:tr w:rsidR="00E932A9" w:rsidRPr="00070A65" w14:paraId="37411291" w14:textId="77777777" w:rsidTr="00E932A9">
        <w:trPr>
          <w:trHeight w:val="432"/>
        </w:trPr>
        <w:tc>
          <w:tcPr>
            <w:tcW w:w="2007" w:type="dxa"/>
            <w:vMerge/>
          </w:tcPr>
          <w:p w14:paraId="6DF898C9" w14:textId="77777777" w:rsidR="00E932A9" w:rsidRPr="00070A65" w:rsidRDefault="00E932A9" w:rsidP="00E932A9">
            <w:pPr>
              <w:jc w:val="center"/>
              <w:rPr>
                <w:rFonts w:asciiTheme="majorBidi" w:hAnsiTheme="majorBidi" w:cstheme="majorBidi"/>
                <w:b/>
                <w:bCs/>
                <w:sz w:val="20"/>
                <w:szCs w:val="20"/>
              </w:rPr>
            </w:pPr>
          </w:p>
        </w:tc>
        <w:tc>
          <w:tcPr>
            <w:tcW w:w="2984" w:type="dxa"/>
          </w:tcPr>
          <w:p w14:paraId="750A3E31" w14:textId="3EEA9909" w:rsidR="00E932A9" w:rsidRPr="00070A65" w:rsidRDefault="00E932A9" w:rsidP="00E932A9">
            <w:pPr>
              <w:rPr>
                <w:rFonts w:asciiTheme="majorBidi" w:hAnsiTheme="majorBidi" w:cstheme="majorBidi"/>
                <w:b/>
                <w:bCs/>
                <w:sz w:val="20"/>
                <w:szCs w:val="20"/>
              </w:rPr>
            </w:pPr>
            <w:r w:rsidRPr="00070A65">
              <w:rPr>
                <w:rFonts w:asciiTheme="majorBidi" w:eastAsia="Times New Roman" w:hAnsiTheme="majorBidi" w:cstheme="majorBidi"/>
              </w:rPr>
              <w:t>Renforcer les compétences de PowerPoint</w:t>
            </w:r>
            <w:r>
              <w:rPr>
                <w:rFonts w:asciiTheme="majorBidi" w:eastAsia="Times New Roman" w:hAnsiTheme="majorBidi" w:cstheme="majorBidi"/>
              </w:rPr>
              <w:t xml:space="preserve"> (Session 1)</w:t>
            </w:r>
          </w:p>
        </w:tc>
        <w:tc>
          <w:tcPr>
            <w:tcW w:w="1939" w:type="dxa"/>
            <w:vMerge/>
          </w:tcPr>
          <w:p w14:paraId="2500E2A7" w14:textId="001CA46E" w:rsidR="00E932A9" w:rsidRPr="00070A65" w:rsidRDefault="00E932A9" w:rsidP="00E932A9">
            <w:pPr>
              <w:jc w:val="center"/>
              <w:rPr>
                <w:rFonts w:asciiTheme="majorBidi" w:hAnsiTheme="majorBidi" w:cstheme="majorBidi"/>
                <w:b/>
                <w:bCs/>
                <w:sz w:val="20"/>
                <w:szCs w:val="20"/>
              </w:rPr>
            </w:pPr>
          </w:p>
        </w:tc>
        <w:tc>
          <w:tcPr>
            <w:tcW w:w="1712" w:type="dxa"/>
            <w:vAlign w:val="center"/>
          </w:tcPr>
          <w:p w14:paraId="2E03D618" w14:textId="703E1A0F"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rPr>
              <w:t>10 participants</w:t>
            </w:r>
          </w:p>
        </w:tc>
        <w:tc>
          <w:tcPr>
            <w:tcW w:w="1547" w:type="dxa"/>
          </w:tcPr>
          <w:p w14:paraId="64391DC0" w14:textId="77777777" w:rsidR="00E932A9" w:rsidRPr="00070A65" w:rsidRDefault="00E932A9" w:rsidP="00E932A9">
            <w:pPr>
              <w:jc w:val="center"/>
              <w:rPr>
                <w:rFonts w:asciiTheme="majorBidi" w:hAnsiTheme="majorBidi" w:cstheme="majorBidi"/>
                <w:b/>
                <w:bCs/>
                <w:sz w:val="20"/>
                <w:szCs w:val="20"/>
              </w:rPr>
            </w:pPr>
          </w:p>
        </w:tc>
        <w:tc>
          <w:tcPr>
            <w:tcW w:w="1547" w:type="dxa"/>
          </w:tcPr>
          <w:p w14:paraId="7E373014" w14:textId="77777777" w:rsidR="00E932A9" w:rsidRPr="00070A65" w:rsidRDefault="00E932A9" w:rsidP="00E932A9">
            <w:pPr>
              <w:jc w:val="center"/>
              <w:rPr>
                <w:rFonts w:asciiTheme="majorBidi" w:hAnsiTheme="majorBidi" w:cstheme="majorBidi"/>
                <w:b/>
                <w:bCs/>
                <w:sz w:val="20"/>
                <w:szCs w:val="20"/>
              </w:rPr>
            </w:pPr>
          </w:p>
        </w:tc>
        <w:tc>
          <w:tcPr>
            <w:tcW w:w="1547" w:type="dxa"/>
          </w:tcPr>
          <w:p w14:paraId="263C6D99" w14:textId="77777777" w:rsidR="00E932A9" w:rsidRDefault="00E932A9" w:rsidP="00E932A9">
            <w:pPr>
              <w:jc w:val="center"/>
              <w:rPr>
                <w:rFonts w:asciiTheme="majorBidi" w:hAnsiTheme="majorBidi" w:cstheme="majorBidi"/>
                <w:b/>
                <w:bCs/>
                <w:sz w:val="20"/>
                <w:szCs w:val="20"/>
              </w:rPr>
            </w:pPr>
          </w:p>
        </w:tc>
        <w:tc>
          <w:tcPr>
            <w:tcW w:w="1548" w:type="dxa"/>
          </w:tcPr>
          <w:p w14:paraId="774543A5" w14:textId="77777777" w:rsidR="00E932A9" w:rsidRPr="00070A65" w:rsidRDefault="00E932A9" w:rsidP="00E932A9">
            <w:pPr>
              <w:jc w:val="center"/>
              <w:rPr>
                <w:rFonts w:asciiTheme="majorBidi" w:hAnsiTheme="majorBidi" w:cstheme="majorBidi"/>
                <w:b/>
                <w:bCs/>
                <w:sz w:val="20"/>
                <w:szCs w:val="20"/>
              </w:rPr>
            </w:pPr>
          </w:p>
        </w:tc>
      </w:tr>
      <w:tr w:rsidR="00E932A9" w:rsidRPr="00070A65" w14:paraId="2CF80A8C" w14:textId="77777777" w:rsidTr="00E932A9">
        <w:trPr>
          <w:trHeight w:val="432"/>
        </w:trPr>
        <w:tc>
          <w:tcPr>
            <w:tcW w:w="2007" w:type="dxa"/>
            <w:vMerge/>
          </w:tcPr>
          <w:p w14:paraId="0F4CEAF5" w14:textId="77777777" w:rsidR="00E932A9" w:rsidRPr="00070A65" w:rsidRDefault="00E932A9" w:rsidP="00E932A9">
            <w:pPr>
              <w:jc w:val="center"/>
              <w:rPr>
                <w:rFonts w:asciiTheme="majorBidi" w:hAnsiTheme="majorBidi" w:cstheme="majorBidi"/>
                <w:b/>
                <w:bCs/>
                <w:sz w:val="20"/>
                <w:szCs w:val="20"/>
              </w:rPr>
            </w:pPr>
          </w:p>
        </w:tc>
        <w:tc>
          <w:tcPr>
            <w:tcW w:w="2984" w:type="dxa"/>
          </w:tcPr>
          <w:p w14:paraId="14DE6F8E" w14:textId="48FDB1DB" w:rsidR="00E932A9" w:rsidRPr="00070A65" w:rsidRDefault="00E932A9" w:rsidP="00E932A9">
            <w:pPr>
              <w:rPr>
                <w:rFonts w:asciiTheme="majorBidi" w:hAnsiTheme="majorBidi" w:cstheme="majorBidi"/>
                <w:b/>
                <w:bCs/>
                <w:sz w:val="20"/>
                <w:szCs w:val="20"/>
              </w:rPr>
            </w:pPr>
            <w:r w:rsidRPr="00070A65">
              <w:rPr>
                <w:rFonts w:asciiTheme="majorBidi" w:eastAsia="Times New Roman" w:hAnsiTheme="majorBidi" w:cstheme="majorBidi"/>
              </w:rPr>
              <w:t>Renforcer les compétences de PowerPoint</w:t>
            </w:r>
            <w:r>
              <w:rPr>
                <w:rFonts w:asciiTheme="majorBidi" w:eastAsia="Times New Roman" w:hAnsiTheme="majorBidi" w:cstheme="majorBidi"/>
              </w:rPr>
              <w:t xml:space="preserve"> (Session 2)</w:t>
            </w:r>
          </w:p>
        </w:tc>
        <w:tc>
          <w:tcPr>
            <w:tcW w:w="1939" w:type="dxa"/>
            <w:vMerge/>
          </w:tcPr>
          <w:p w14:paraId="346A570E" w14:textId="54370316" w:rsidR="00E932A9" w:rsidRPr="00070A65" w:rsidRDefault="00E932A9" w:rsidP="00E932A9">
            <w:pPr>
              <w:jc w:val="center"/>
              <w:rPr>
                <w:rFonts w:asciiTheme="majorBidi" w:hAnsiTheme="majorBidi" w:cstheme="majorBidi"/>
                <w:b/>
                <w:bCs/>
                <w:sz w:val="20"/>
                <w:szCs w:val="20"/>
              </w:rPr>
            </w:pPr>
          </w:p>
        </w:tc>
        <w:tc>
          <w:tcPr>
            <w:tcW w:w="1712" w:type="dxa"/>
            <w:vAlign w:val="center"/>
          </w:tcPr>
          <w:p w14:paraId="6E9A7DF6" w14:textId="197AB673"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rPr>
              <w:t>10 participants</w:t>
            </w:r>
          </w:p>
        </w:tc>
        <w:tc>
          <w:tcPr>
            <w:tcW w:w="1547" w:type="dxa"/>
          </w:tcPr>
          <w:p w14:paraId="37DF4A51" w14:textId="77777777" w:rsidR="00E932A9" w:rsidRPr="00070A65" w:rsidRDefault="00E932A9" w:rsidP="00E932A9">
            <w:pPr>
              <w:jc w:val="center"/>
              <w:rPr>
                <w:rFonts w:asciiTheme="majorBidi" w:hAnsiTheme="majorBidi" w:cstheme="majorBidi"/>
                <w:b/>
                <w:bCs/>
                <w:sz w:val="20"/>
                <w:szCs w:val="20"/>
              </w:rPr>
            </w:pPr>
          </w:p>
        </w:tc>
        <w:tc>
          <w:tcPr>
            <w:tcW w:w="1547" w:type="dxa"/>
          </w:tcPr>
          <w:p w14:paraId="0C32DA53" w14:textId="77777777" w:rsidR="00E932A9" w:rsidRPr="00070A65" w:rsidRDefault="00E932A9" w:rsidP="00E932A9">
            <w:pPr>
              <w:jc w:val="center"/>
              <w:rPr>
                <w:rFonts w:asciiTheme="majorBidi" w:hAnsiTheme="majorBidi" w:cstheme="majorBidi"/>
                <w:b/>
                <w:bCs/>
                <w:sz w:val="20"/>
                <w:szCs w:val="20"/>
              </w:rPr>
            </w:pPr>
          </w:p>
        </w:tc>
        <w:tc>
          <w:tcPr>
            <w:tcW w:w="1547" w:type="dxa"/>
          </w:tcPr>
          <w:p w14:paraId="15EE4DEA" w14:textId="77777777" w:rsidR="00E932A9" w:rsidRDefault="00E932A9" w:rsidP="00E932A9">
            <w:pPr>
              <w:jc w:val="center"/>
              <w:rPr>
                <w:rFonts w:asciiTheme="majorBidi" w:hAnsiTheme="majorBidi" w:cstheme="majorBidi"/>
                <w:b/>
                <w:bCs/>
                <w:sz w:val="20"/>
                <w:szCs w:val="20"/>
              </w:rPr>
            </w:pPr>
          </w:p>
        </w:tc>
        <w:tc>
          <w:tcPr>
            <w:tcW w:w="1548" w:type="dxa"/>
          </w:tcPr>
          <w:p w14:paraId="722FC07A" w14:textId="77777777" w:rsidR="00E932A9" w:rsidRPr="00070A65" w:rsidRDefault="00E932A9" w:rsidP="00E932A9">
            <w:pPr>
              <w:jc w:val="center"/>
              <w:rPr>
                <w:rFonts w:asciiTheme="majorBidi" w:hAnsiTheme="majorBidi" w:cstheme="majorBidi"/>
                <w:b/>
                <w:bCs/>
                <w:sz w:val="20"/>
                <w:szCs w:val="20"/>
              </w:rPr>
            </w:pPr>
          </w:p>
        </w:tc>
      </w:tr>
      <w:tr w:rsidR="00E932A9" w:rsidRPr="00070A65" w14:paraId="1ED38754" w14:textId="77777777" w:rsidTr="00E932A9">
        <w:trPr>
          <w:trHeight w:val="432"/>
        </w:trPr>
        <w:tc>
          <w:tcPr>
            <w:tcW w:w="2007" w:type="dxa"/>
            <w:vMerge/>
          </w:tcPr>
          <w:p w14:paraId="71F78D21" w14:textId="77777777" w:rsidR="00E932A9" w:rsidRPr="00070A65" w:rsidRDefault="00E932A9" w:rsidP="00E932A9">
            <w:pPr>
              <w:jc w:val="center"/>
              <w:rPr>
                <w:rFonts w:asciiTheme="majorBidi" w:hAnsiTheme="majorBidi" w:cstheme="majorBidi"/>
                <w:b/>
                <w:bCs/>
                <w:sz w:val="20"/>
                <w:szCs w:val="20"/>
              </w:rPr>
            </w:pPr>
          </w:p>
        </w:tc>
        <w:tc>
          <w:tcPr>
            <w:tcW w:w="2984" w:type="dxa"/>
          </w:tcPr>
          <w:p w14:paraId="40EE329C" w14:textId="479CF241" w:rsidR="00E932A9" w:rsidRPr="00070A65" w:rsidRDefault="00E932A9" w:rsidP="00E932A9">
            <w:pPr>
              <w:rPr>
                <w:rFonts w:asciiTheme="majorBidi" w:hAnsiTheme="majorBidi" w:cstheme="majorBidi"/>
                <w:b/>
                <w:bCs/>
                <w:sz w:val="20"/>
                <w:szCs w:val="20"/>
              </w:rPr>
            </w:pPr>
            <w:r w:rsidRPr="00070A65">
              <w:rPr>
                <w:rFonts w:asciiTheme="majorBidi" w:eastAsia="Times New Roman" w:hAnsiTheme="majorBidi" w:cstheme="majorBidi"/>
              </w:rPr>
              <w:t>Prioriser ses activités et organiser son temps avec Outlook</w:t>
            </w:r>
            <w:r>
              <w:rPr>
                <w:rFonts w:asciiTheme="majorBidi" w:eastAsia="Times New Roman" w:hAnsiTheme="majorBidi" w:cstheme="majorBidi"/>
              </w:rPr>
              <w:t xml:space="preserve"> (Session 1)</w:t>
            </w:r>
          </w:p>
        </w:tc>
        <w:tc>
          <w:tcPr>
            <w:tcW w:w="1939" w:type="dxa"/>
            <w:vMerge/>
          </w:tcPr>
          <w:p w14:paraId="0D185BD3" w14:textId="43B83725" w:rsidR="00E932A9" w:rsidRPr="00070A65" w:rsidRDefault="00E932A9" w:rsidP="00E932A9">
            <w:pPr>
              <w:jc w:val="center"/>
              <w:rPr>
                <w:rFonts w:asciiTheme="majorBidi" w:hAnsiTheme="majorBidi" w:cstheme="majorBidi"/>
                <w:b/>
                <w:bCs/>
                <w:sz w:val="20"/>
                <w:szCs w:val="20"/>
              </w:rPr>
            </w:pPr>
          </w:p>
        </w:tc>
        <w:tc>
          <w:tcPr>
            <w:tcW w:w="1712" w:type="dxa"/>
            <w:vAlign w:val="center"/>
          </w:tcPr>
          <w:p w14:paraId="7A875643" w14:textId="13B61D24"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rPr>
              <w:t>10 participants</w:t>
            </w:r>
          </w:p>
        </w:tc>
        <w:tc>
          <w:tcPr>
            <w:tcW w:w="1547" w:type="dxa"/>
          </w:tcPr>
          <w:p w14:paraId="3505336A" w14:textId="77777777" w:rsidR="00E932A9" w:rsidRPr="00070A65" w:rsidRDefault="00E932A9" w:rsidP="00E932A9">
            <w:pPr>
              <w:jc w:val="center"/>
              <w:rPr>
                <w:rFonts w:asciiTheme="majorBidi" w:hAnsiTheme="majorBidi" w:cstheme="majorBidi"/>
                <w:b/>
                <w:bCs/>
                <w:sz w:val="20"/>
                <w:szCs w:val="20"/>
              </w:rPr>
            </w:pPr>
          </w:p>
        </w:tc>
        <w:tc>
          <w:tcPr>
            <w:tcW w:w="1547" w:type="dxa"/>
          </w:tcPr>
          <w:p w14:paraId="239232B7" w14:textId="77777777" w:rsidR="00E932A9" w:rsidRPr="00070A65" w:rsidRDefault="00E932A9" w:rsidP="00E932A9">
            <w:pPr>
              <w:jc w:val="center"/>
              <w:rPr>
                <w:rFonts w:asciiTheme="majorBidi" w:hAnsiTheme="majorBidi" w:cstheme="majorBidi"/>
                <w:b/>
                <w:bCs/>
                <w:sz w:val="20"/>
                <w:szCs w:val="20"/>
              </w:rPr>
            </w:pPr>
          </w:p>
        </w:tc>
        <w:tc>
          <w:tcPr>
            <w:tcW w:w="1547" w:type="dxa"/>
          </w:tcPr>
          <w:p w14:paraId="3AB05BB7" w14:textId="77777777" w:rsidR="00E932A9" w:rsidRDefault="00E932A9" w:rsidP="00E932A9">
            <w:pPr>
              <w:jc w:val="center"/>
              <w:rPr>
                <w:rFonts w:asciiTheme="majorBidi" w:hAnsiTheme="majorBidi" w:cstheme="majorBidi"/>
                <w:b/>
                <w:bCs/>
                <w:sz w:val="20"/>
                <w:szCs w:val="20"/>
              </w:rPr>
            </w:pPr>
          </w:p>
        </w:tc>
        <w:tc>
          <w:tcPr>
            <w:tcW w:w="1548" w:type="dxa"/>
          </w:tcPr>
          <w:p w14:paraId="1ABB4F07" w14:textId="77777777" w:rsidR="00E932A9" w:rsidRPr="00070A65" w:rsidRDefault="00E932A9" w:rsidP="00E932A9">
            <w:pPr>
              <w:jc w:val="center"/>
              <w:rPr>
                <w:rFonts w:asciiTheme="majorBidi" w:hAnsiTheme="majorBidi" w:cstheme="majorBidi"/>
                <w:b/>
                <w:bCs/>
                <w:sz w:val="20"/>
                <w:szCs w:val="20"/>
              </w:rPr>
            </w:pPr>
          </w:p>
        </w:tc>
      </w:tr>
      <w:tr w:rsidR="00E932A9" w:rsidRPr="00070A65" w14:paraId="136581EA" w14:textId="77777777" w:rsidTr="00E932A9">
        <w:trPr>
          <w:trHeight w:val="432"/>
        </w:trPr>
        <w:tc>
          <w:tcPr>
            <w:tcW w:w="2007" w:type="dxa"/>
            <w:vMerge/>
          </w:tcPr>
          <w:p w14:paraId="4EFDFAED" w14:textId="77777777" w:rsidR="00E932A9" w:rsidRPr="00070A65" w:rsidRDefault="00E932A9" w:rsidP="00E932A9">
            <w:pPr>
              <w:jc w:val="center"/>
              <w:rPr>
                <w:rFonts w:asciiTheme="majorBidi" w:hAnsiTheme="majorBidi" w:cstheme="majorBidi"/>
                <w:b/>
                <w:bCs/>
                <w:sz w:val="20"/>
                <w:szCs w:val="20"/>
              </w:rPr>
            </w:pPr>
          </w:p>
        </w:tc>
        <w:tc>
          <w:tcPr>
            <w:tcW w:w="2984" w:type="dxa"/>
          </w:tcPr>
          <w:p w14:paraId="009022AE" w14:textId="6B067D54" w:rsidR="00E932A9" w:rsidRPr="00070A65" w:rsidRDefault="00E932A9" w:rsidP="00E932A9">
            <w:pPr>
              <w:rPr>
                <w:rFonts w:asciiTheme="majorBidi" w:hAnsiTheme="majorBidi" w:cstheme="majorBidi"/>
                <w:b/>
                <w:bCs/>
                <w:sz w:val="20"/>
                <w:szCs w:val="20"/>
              </w:rPr>
            </w:pPr>
            <w:r w:rsidRPr="00070A65">
              <w:rPr>
                <w:rFonts w:asciiTheme="majorBidi" w:eastAsia="Times New Roman" w:hAnsiTheme="majorBidi" w:cstheme="majorBidi"/>
              </w:rPr>
              <w:t>Prioriser ses activités et organiser son temps avec Outlook</w:t>
            </w:r>
            <w:r>
              <w:rPr>
                <w:rFonts w:asciiTheme="majorBidi" w:eastAsia="Times New Roman" w:hAnsiTheme="majorBidi" w:cstheme="majorBidi"/>
              </w:rPr>
              <w:t xml:space="preserve"> (Session 2)</w:t>
            </w:r>
          </w:p>
        </w:tc>
        <w:tc>
          <w:tcPr>
            <w:tcW w:w="1939" w:type="dxa"/>
            <w:vMerge/>
          </w:tcPr>
          <w:p w14:paraId="348F12C0" w14:textId="7C27C0C0" w:rsidR="00E932A9" w:rsidRPr="00070A65" w:rsidRDefault="00E932A9" w:rsidP="00E932A9">
            <w:pPr>
              <w:jc w:val="center"/>
              <w:rPr>
                <w:rFonts w:asciiTheme="majorBidi" w:hAnsiTheme="majorBidi" w:cstheme="majorBidi"/>
                <w:b/>
                <w:bCs/>
                <w:sz w:val="20"/>
                <w:szCs w:val="20"/>
              </w:rPr>
            </w:pPr>
          </w:p>
        </w:tc>
        <w:tc>
          <w:tcPr>
            <w:tcW w:w="1712" w:type="dxa"/>
            <w:vAlign w:val="center"/>
          </w:tcPr>
          <w:p w14:paraId="6FCF29AA" w14:textId="4C88ACDE"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rPr>
              <w:t>10 participants</w:t>
            </w:r>
          </w:p>
        </w:tc>
        <w:tc>
          <w:tcPr>
            <w:tcW w:w="1547" w:type="dxa"/>
          </w:tcPr>
          <w:p w14:paraId="797E42E5" w14:textId="77777777" w:rsidR="00E932A9" w:rsidRPr="00070A65" w:rsidRDefault="00E932A9" w:rsidP="00E932A9">
            <w:pPr>
              <w:jc w:val="center"/>
              <w:rPr>
                <w:rFonts w:asciiTheme="majorBidi" w:hAnsiTheme="majorBidi" w:cstheme="majorBidi"/>
                <w:b/>
                <w:bCs/>
                <w:sz w:val="20"/>
                <w:szCs w:val="20"/>
              </w:rPr>
            </w:pPr>
          </w:p>
        </w:tc>
        <w:tc>
          <w:tcPr>
            <w:tcW w:w="1547" w:type="dxa"/>
          </w:tcPr>
          <w:p w14:paraId="7BD95595" w14:textId="77777777" w:rsidR="00E932A9" w:rsidRPr="00070A65" w:rsidRDefault="00E932A9" w:rsidP="00E932A9">
            <w:pPr>
              <w:jc w:val="center"/>
              <w:rPr>
                <w:rFonts w:asciiTheme="majorBidi" w:hAnsiTheme="majorBidi" w:cstheme="majorBidi"/>
                <w:b/>
                <w:bCs/>
                <w:sz w:val="20"/>
                <w:szCs w:val="20"/>
              </w:rPr>
            </w:pPr>
          </w:p>
        </w:tc>
        <w:tc>
          <w:tcPr>
            <w:tcW w:w="1547" w:type="dxa"/>
          </w:tcPr>
          <w:p w14:paraId="5BB521D9" w14:textId="77777777" w:rsidR="00E932A9" w:rsidRDefault="00E932A9" w:rsidP="00E932A9">
            <w:pPr>
              <w:jc w:val="center"/>
              <w:rPr>
                <w:rFonts w:asciiTheme="majorBidi" w:hAnsiTheme="majorBidi" w:cstheme="majorBidi"/>
                <w:b/>
                <w:bCs/>
                <w:sz w:val="20"/>
                <w:szCs w:val="20"/>
              </w:rPr>
            </w:pPr>
          </w:p>
        </w:tc>
        <w:tc>
          <w:tcPr>
            <w:tcW w:w="1548" w:type="dxa"/>
          </w:tcPr>
          <w:p w14:paraId="4EE07140" w14:textId="77777777" w:rsidR="00E932A9" w:rsidRPr="00070A65" w:rsidRDefault="00E932A9" w:rsidP="00E932A9">
            <w:pPr>
              <w:jc w:val="center"/>
              <w:rPr>
                <w:rFonts w:asciiTheme="majorBidi" w:hAnsiTheme="majorBidi" w:cstheme="majorBidi"/>
                <w:b/>
                <w:bCs/>
                <w:sz w:val="20"/>
                <w:szCs w:val="20"/>
              </w:rPr>
            </w:pPr>
          </w:p>
        </w:tc>
      </w:tr>
      <w:tr w:rsidR="00E932A9" w:rsidRPr="00070A65" w14:paraId="1AA31390" w14:textId="77777777" w:rsidTr="00E932A9">
        <w:trPr>
          <w:trHeight w:val="432"/>
        </w:trPr>
        <w:tc>
          <w:tcPr>
            <w:tcW w:w="2007" w:type="dxa"/>
            <w:vMerge/>
          </w:tcPr>
          <w:p w14:paraId="46162655" w14:textId="77777777" w:rsidR="00E932A9" w:rsidRPr="00070A65" w:rsidRDefault="00E932A9" w:rsidP="00E932A9">
            <w:pPr>
              <w:jc w:val="center"/>
              <w:rPr>
                <w:rFonts w:asciiTheme="majorBidi" w:hAnsiTheme="majorBidi" w:cstheme="majorBidi"/>
                <w:b/>
                <w:bCs/>
                <w:sz w:val="20"/>
                <w:szCs w:val="20"/>
              </w:rPr>
            </w:pPr>
          </w:p>
        </w:tc>
        <w:tc>
          <w:tcPr>
            <w:tcW w:w="2984" w:type="dxa"/>
          </w:tcPr>
          <w:p w14:paraId="5AC95F2C" w14:textId="7302F7EC" w:rsidR="00E932A9" w:rsidRPr="00070A65" w:rsidRDefault="00E932A9" w:rsidP="00E932A9">
            <w:pPr>
              <w:rPr>
                <w:rFonts w:asciiTheme="majorBidi" w:hAnsiTheme="majorBidi" w:cstheme="majorBidi"/>
                <w:b/>
                <w:bCs/>
                <w:sz w:val="20"/>
                <w:szCs w:val="20"/>
              </w:rPr>
            </w:pPr>
            <w:r w:rsidRPr="00070A65">
              <w:rPr>
                <w:rFonts w:asciiTheme="majorBidi" w:eastAsia="Times New Roman" w:hAnsiTheme="majorBidi" w:cstheme="majorBidi"/>
              </w:rPr>
              <w:t>Exploiter les ressources d’Internet</w:t>
            </w:r>
            <w:r>
              <w:rPr>
                <w:rFonts w:asciiTheme="majorBidi" w:eastAsia="Times New Roman" w:hAnsiTheme="majorBidi" w:cstheme="majorBidi"/>
              </w:rPr>
              <w:t xml:space="preserve"> (Session 1)</w:t>
            </w:r>
          </w:p>
        </w:tc>
        <w:tc>
          <w:tcPr>
            <w:tcW w:w="1939" w:type="dxa"/>
            <w:vMerge/>
          </w:tcPr>
          <w:p w14:paraId="7A550215" w14:textId="02D90291" w:rsidR="00E932A9" w:rsidRPr="00070A65" w:rsidRDefault="00E932A9" w:rsidP="00E932A9">
            <w:pPr>
              <w:jc w:val="center"/>
              <w:rPr>
                <w:rFonts w:asciiTheme="majorBidi" w:hAnsiTheme="majorBidi" w:cstheme="majorBidi"/>
                <w:b/>
                <w:bCs/>
                <w:sz w:val="20"/>
                <w:szCs w:val="20"/>
              </w:rPr>
            </w:pPr>
          </w:p>
        </w:tc>
        <w:tc>
          <w:tcPr>
            <w:tcW w:w="1712" w:type="dxa"/>
            <w:vAlign w:val="center"/>
          </w:tcPr>
          <w:p w14:paraId="2A3DDD6F" w14:textId="325CA2BB"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rPr>
              <w:t>10 participants</w:t>
            </w:r>
          </w:p>
        </w:tc>
        <w:tc>
          <w:tcPr>
            <w:tcW w:w="1547" w:type="dxa"/>
          </w:tcPr>
          <w:p w14:paraId="2264C444" w14:textId="77777777" w:rsidR="00E932A9" w:rsidRPr="00070A65" w:rsidRDefault="00E932A9" w:rsidP="00E932A9">
            <w:pPr>
              <w:jc w:val="center"/>
              <w:rPr>
                <w:rFonts w:asciiTheme="majorBidi" w:hAnsiTheme="majorBidi" w:cstheme="majorBidi"/>
                <w:b/>
                <w:bCs/>
                <w:sz w:val="20"/>
                <w:szCs w:val="20"/>
              </w:rPr>
            </w:pPr>
          </w:p>
        </w:tc>
        <w:tc>
          <w:tcPr>
            <w:tcW w:w="1547" w:type="dxa"/>
          </w:tcPr>
          <w:p w14:paraId="0ECA2F7C" w14:textId="77777777" w:rsidR="00E932A9" w:rsidRPr="00070A65" w:rsidRDefault="00E932A9" w:rsidP="00E932A9">
            <w:pPr>
              <w:jc w:val="center"/>
              <w:rPr>
                <w:rFonts w:asciiTheme="majorBidi" w:hAnsiTheme="majorBidi" w:cstheme="majorBidi"/>
                <w:b/>
                <w:bCs/>
                <w:sz w:val="20"/>
                <w:szCs w:val="20"/>
              </w:rPr>
            </w:pPr>
          </w:p>
        </w:tc>
        <w:tc>
          <w:tcPr>
            <w:tcW w:w="1547" w:type="dxa"/>
          </w:tcPr>
          <w:p w14:paraId="7D8C6629" w14:textId="77777777" w:rsidR="00E932A9" w:rsidRDefault="00E932A9" w:rsidP="00E932A9">
            <w:pPr>
              <w:jc w:val="center"/>
              <w:rPr>
                <w:rFonts w:asciiTheme="majorBidi" w:hAnsiTheme="majorBidi" w:cstheme="majorBidi"/>
                <w:b/>
                <w:bCs/>
                <w:sz w:val="20"/>
                <w:szCs w:val="20"/>
              </w:rPr>
            </w:pPr>
          </w:p>
        </w:tc>
        <w:tc>
          <w:tcPr>
            <w:tcW w:w="1548" w:type="dxa"/>
          </w:tcPr>
          <w:p w14:paraId="0E3822FE" w14:textId="77777777" w:rsidR="00E932A9" w:rsidRPr="00070A65" w:rsidRDefault="00E932A9" w:rsidP="00E932A9">
            <w:pPr>
              <w:jc w:val="center"/>
              <w:rPr>
                <w:rFonts w:asciiTheme="majorBidi" w:hAnsiTheme="majorBidi" w:cstheme="majorBidi"/>
                <w:b/>
                <w:bCs/>
                <w:sz w:val="20"/>
                <w:szCs w:val="20"/>
              </w:rPr>
            </w:pPr>
          </w:p>
        </w:tc>
      </w:tr>
      <w:tr w:rsidR="00E932A9" w:rsidRPr="00070A65" w14:paraId="2F0F96E8" w14:textId="77777777" w:rsidTr="00E932A9">
        <w:trPr>
          <w:trHeight w:val="432"/>
        </w:trPr>
        <w:tc>
          <w:tcPr>
            <w:tcW w:w="2007" w:type="dxa"/>
            <w:vMerge/>
          </w:tcPr>
          <w:p w14:paraId="50CB005C" w14:textId="77777777" w:rsidR="00E932A9" w:rsidRPr="00070A65" w:rsidRDefault="00E932A9" w:rsidP="00E932A9">
            <w:pPr>
              <w:jc w:val="center"/>
              <w:rPr>
                <w:rFonts w:asciiTheme="majorBidi" w:hAnsiTheme="majorBidi" w:cstheme="majorBidi"/>
                <w:b/>
                <w:bCs/>
                <w:sz w:val="20"/>
                <w:szCs w:val="20"/>
              </w:rPr>
            </w:pPr>
          </w:p>
        </w:tc>
        <w:tc>
          <w:tcPr>
            <w:tcW w:w="2984" w:type="dxa"/>
          </w:tcPr>
          <w:p w14:paraId="16D9A630" w14:textId="53EE150A" w:rsidR="00E932A9" w:rsidRPr="00070A65" w:rsidRDefault="00E932A9" w:rsidP="00E932A9">
            <w:pPr>
              <w:rPr>
                <w:rFonts w:asciiTheme="majorBidi" w:hAnsiTheme="majorBidi" w:cstheme="majorBidi"/>
                <w:b/>
                <w:bCs/>
                <w:sz w:val="20"/>
                <w:szCs w:val="20"/>
              </w:rPr>
            </w:pPr>
            <w:r w:rsidRPr="00070A65">
              <w:rPr>
                <w:rFonts w:asciiTheme="majorBidi" w:eastAsia="Times New Roman" w:hAnsiTheme="majorBidi" w:cstheme="majorBidi"/>
              </w:rPr>
              <w:t>Exploiter les ressources d’Internet</w:t>
            </w:r>
            <w:r>
              <w:rPr>
                <w:rFonts w:asciiTheme="majorBidi" w:eastAsia="Times New Roman" w:hAnsiTheme="majorBidi" w:cstheme="majorBidi"/>
              </w:rPr>
              <w:t xml:space="preserve"> (Session 2)</w:t>
            </w:r>
          </w:p>
        </w:tc>
        <w:tc>
          <w:tcPr>
            <w:tcW w:w="1939" w:type="dxa"/>
            <w:vMerge/>
          </w:tcPr>
          <w:p w14:paraId="36C92DF8" w14:textId="77777777" w:rsidR="00E932A9" w:rsidRPr="00070A65" w:rsidRDefault="00E932A9" w:rsidP="00E932A9">
            <w:pPr>
              <w:jc w:val="center"/>
              <w:rPr>
                <w:rFonts w:asciiTheme="majorBidi" w:hAnsiTheme="majorBidi" w:cstheme="majorBidi"/>
                <w:b/>
                <w:bCs/>
                <w:sz w:val="20"/>
                <w:szCs w:val="20"/>
              </w:rPr>
            </w:pPr>
          </w:p>
        </w:tc>
        <w:tc>
          <w:tcPr>
            <w:tcW w:w="1712" w:type="dxa"/>
            <w:vAlign w:val="center"/>
          </w:tcPr>
          <w:p w14:paraId="5EF55537" w14:textId="26DBB0DC" w:rsidR="00E932A9" w:rsidRPr="00070A65" w:rsidRDefault="00E932A9" w:rsidP="00E932A9">
            <w:pPr>
              <w:jc w:val="center"/>
              <w:rPr>
                <w:rFonts w:asciiTheme="majorBidi" w:hAnsiTheme="majorBidi" w:cstheme="majorBidi"/>
                <w:b/>
                <w:bCs/>
                <w:sz w:val="20"/>
                <w:szCs w:val="20"/>
              </w:rPr>
            </w:pPr>
            <w:r w:rsidRPr="00070A65">
              <w:rPr>
                <w:rFonts w:asciiTheme="majorBidi" w:hAnsiTheme="majorBidi" w:cstheme="majorBidi"/>
              </w:rPr>
              <w:t>10 participants</w:t>
            </w:r>
          </w:p>
        </w:tc>
        <w:tc>
          <w:tcPr>
            <w:tcW w:w="1547" w:type="dxa"/>
          </w:tcPr>
          <w:p w14:paraId="04D2FBD2" w14:textId="77777777" w:rsidR="00E932A9" w:rsidRPr="00070A65" w:rsidRDefault="00E932A9" w:rsidP="00E932A9">
            <w:pPr>
              <w:jc w:val="center"/>
              <w:rPr>
                <w:rFonts w:asciiTheme="majorBidi" w:hAnsiTheme="majorBidi" w:cstheme="majorBidi"/>
                <w:b/>
                <w:bCs/>
                <w:sz w:val="20"/>
                <w:szCs w:val="20"/>
              </w:rPr>
            </w:pPr>
          </w:p>
        </w:tc>
        <w:tc>
          <w:tcPr>
            <w:tcW w:w="1547" w:type="dxa"/>
          </w:tcPr>
          <w:p w14:paraId="2D135CCA" w14:textId="77777777" w:rsidR="00E932A9" w:rsidRPr="00070A65" w:rsidRDefault="00E932A9" w:rsidP="00E932A9">
            <w:pPr>
              <w:jc w:val="center"/>
              <w:rPr>
                <w:rFonts w:asciiTheme="majorBidi" w:hAnsiTheme="majorBidi" w:cstheme="majorBidi"/>
                <w:b/>
                <w:bCs/>
                <w:sz w:val="20"/>
                <w:szCs w:val="20"/>
              </w:rPr>
            </w:pPr>
          </w:p>
        </w:tc>
        <w:tc>
          <w:tcPr>
            <w:tcW w:w="1547" w:type="dxa"/>
          </w:tcPr>
          <w:p w14:paraId="5ADB7F62" w14:textId="77777777" w:rsidR="00E932A9" w:rsidRDefault="00E932A9" w:rsidP="00E932A9">
            <w:pPr>
              <w:jc w:val="center"/>
              <w:rPr>
                <w:rFonts w:asciiTheme="majorBidi" w:hAnsiTheme="majorBidi" w:cstheme="majorBidi"/>
                <w:b/>
                <w:bCs/>
                <w:sz w:val="20"/>
                <w:szCs w:val="20"/>
              </w:rPr>
            </w:pPr>
          </w:p>
        </w:tc>
        <w:tc>
          <w:tcPr>
            <w:tcW w:w="1548" w:type="dxa"/>
          </w:tcPr>
          <w:p w14:paraId="31B2AFD0" w14:textId="77777777" w:rsidR="00E932A9" w:rsidRPr="00070A65" w:rsidRDefault="00E932A9" w:rsidP="00E932A9">
            <w:pPr>
              <w:jc w:val="center"/>
              <w:rPr>
                <w:rFonts w:asciiTheme="majorBidi" w:hAnsiTheme="majorBidi" w:cstheme="majorBidi"/>
                <w:b/>
                <w:bCs/>
                <w:sz w:val="20"/>
                <w:szCs w:val="20"/>
              </w:rPr>
            </w:pPr>
          </w:p>
        </w:tc>
      </w:tr>
    </w:tbl>
    <w:p w14:paraId="0AE23116" w14:textId="77777777" w:rsidR="00D44B2A" w:rsidRPr="00070A65" w:rsidRDefault="00D44B2A" w:rsidP="00D44B2A">
      <w:pPr>
        <w:spacing w:after="0" w:line="240" w:lineRule="auto"/>
        <w:jc w:val="both"/>
        <w:rPr>
          <w:rFonts w:asciiTheme="majorBidi" w:eastAsia="Times New Roman" w:hAnsiTheme="majorBidi" w:cstheme="majorBidi"/>
          <w:b/>
          <w:bCs/>
          <w:sz w:val="24"/>
          <w:szCs w:val="24"/>
          <w:lang w:val="fr-CH" w:eastAsia="fr-CH"/>
        </w:rPr>
      </w:pPr>
    </w:p>
    <w:p w14:paraId="5F237755" w14:textId="77777777" w:rsidR="00E932A9" w:rsidRPr="00070A65" w:rsidRDefault="00E932A9" w:rsidP="00E932A9">
      <w:pPr>
        <w:spacing w:after="0" w:line="240" w:lineRule="auto"/>
        <w:jc w:val="both"/>
        <w:rPr>
          <w:rFonts w:asciiTheme="majorBidi" w:eastAsia="Times New Roman" w:hAnsiTheme="majorBidi" w:cstheme="majorBidi"/>
          <w:b/>
          <w:bCs/>
          <w:sz w:val="24"/>
          <w:szCs w:val="24"/>
          <w:lang w:val="fr-CH" w:eastAsia="fr-CH"/>
        </w:rPr>
      </w:pPr>
    </w:p>
    <w:p w14:paraId="6D22C000" w14:textId="77777777" w:rsidR="00D44B2A" w:rsidRPr="00070A65" w:rsidRDefault="00D44B2A" w:rsidP="00E932A9">
      <w:pPr>
        <w:spacing w:after="0" w:line="240" w:lineRule="auto"/>
        <w:jc w:val="both"/>
        <w:rPr>
          <w:rFonts w:asciiTheme="majorBidi" w:eastAsia="Times New Roman" w:hAnsiTheme="majorBidi" w:cstheme="majorBidi"/>
          <w:b/>
          <w:bCs/>
          <w:sz w:val="24"/>
          <w:szCs w:val="24"/>
          <w:lang w:val="fr-CH" w:eastAsia="fr-CH"/>
        </w:rPr>
        <w:sectPr w:rsidR="00D44B2A" w:rsidRPr="00070A65" w:rsidSect="00D44B2A">
          <w:pgSz w:w="16838" w:h="11906" w:orient="landscape"/>
          <w:pgMar w:top="1418" w:right="1418" w:bottom="1418" w:left="1418" w:header="709" w:footer="709" w:gutter="0"/>
          <w:cols w:space="708"/>
          <w:docGrid w:linePitch="360"/>
        </w:sectPr>
      </w:pPr>
    </w:p>
    <w:p w14:paraId="7F1EB7DB" w14:textId="56BF33F0" w:rsidR="00D44B2A" w:rsidRPr="00070A65" w:rsidRDefault="00D44B2A" w:rsidP="00D44B2A">
      <w:pPr>
        <w:spacing w:after="0" w:line="240" w:lineRule="auto"/>
        <w:jc w:val="both"/>
        <w:rPr>
          <w:rFonts w:asciiTheme="majorBidi" w:eastAsia="Times New Roman" w:hAnsiTheme="majorBidi" w:cstheme="majorBidi"/>
          <w:b/>
          <w:bCs/>
          <w:sz w:val="24"/>
          <w:szCs w:val="24"/>
          <w:lang w:val="fr-CH" w:eastAsia="fr-CH"/>
        </w:rPr>
      </w:pPr>
      <w:r w:rsidRPr="00070A65">
        <w:rPr>
          <w:rFonts w:asciiTheme="majorBidi" w:eastAsia="Times New Roman" w:hAnsiTheme="majorBidi" w:cstheme="majorBidi"/>
          <w:b/>
          <w:bCs/>
          <w:sz w:val="24"/>
          <w:szCs w:val="24"/>
          <w:lang w:val="fr-CH" w:eastAsia="fr-CH"/>
        </w:rPr>
        <w:lastRenderedPageBreak/>
        <w:t xml:space="preserve">Principales attributions </w:t>
      </w:r>
    </w:p>
    <w:p w14:paraId="55F520D9" w14:textId="77777777" w:rsidR="005E7568" w:rsidRPr="00070A65" w:rsidRDefault="005E7568" w:rsidP="00D44B2A">
      <w:pPr>
        <w:spacing w:after="0" w:line="240" w:lineRule="auto"/>
        <w:jc w:val="both"/>
        <w:rPr>
          <w:rFonts w:asciiTheme="majorBidi" w:eastAsia="Times New Roman" w:hAnsiTheme="majorBidi" w:cstheme="majorBidi"/>
          <w:b/>
          <w:bCs/>
          <w:sz w:val="24"/>
          <w:szCs w:val="24"/>
          <w:lang w:val="fr-CH" w:eastAsia="fr-CH"/>
        </w:rPr>
      </w:pPr>
    </w:p>
    <w:p w14:paraId="003864B2" w14:textId="5065A3A9" w:rsidR="005E7568" w:rsidRPr="00070A65" w:rsidRDefault="005E7568" w:rsidP="00D44B2A">
      <w:pPr>
        <w:spacing w:after="0" w:line="240" w:lineRule="auto"/>
        <w:jc w:val="both"/>
        <w:rPr>
          <w:rFonts w:asciiTheme="majorBidi" w:eastAsia="Times New Roman" w:hAnsiTheme="majorBidi" w:cstheme="majorBidi"/>
          <w:b/>
          <w:bCs/>
          <w:sz w:val="24"/>
          <w:szCs w:val="24"/>
          <w:lang w:val="fr-CH" w:eastAsia="fr-CH"/>
        </w:rPr>
      </w:pPr>
      <w:r w:rsidRPr="00070A65">
        <w:rPr>
          <w:rFonts w:asciiTheme="majorBidi" w:eastAsia="Times New Roman" w:hAnsiTheme="majorBidi" w:cstheme="majorBidi"/>
          <w:b/>
          <w:bCs/>
          <w:sz w:val="24"/>
          <w:szCs w:val="24"/>
          <w:lang w:val="fr-CH" w:eastAsia="fr-CH"/>
        </w:rPr>
        <w:t>Le soumissionnaire</w:t>
      </w:r>
      <w:r w:rsidR="00E932A9">
        <w:rPr>
          <w:rFonts w:asciiTheme="majorBidi" w:eastAsia="Times New Roman" w:hAnsiTheme="majorBidi" w:cstheme="majorBidi"/>
          <w:b/>
          <w:bCs/>
          <w:sz w:val="24"/>
          <w:szCs w:val="24"/>
          <w:lang w:val="fr-CH" w:eastAsia="fr-CH"/>
        </w:rPr>
        <w:t xml:space="preserve"> ou le consultant.e. </w:t>
      </w:r>
      <w:r w:rsidRPr="00070A65">
        <w:rPr>
          <w:rFonts w:asciiTheme="majorBidi" w:eastAsia="Times New Roman" w:hAnsiTheme="majorBidi" w:cstheme="majorBidi"/>
          <w:b/>
          <w:bCs/>
          <w:sz w:val="24"/>
          <w:szCs w:val="24"/>
          <w:lang w:val="fr-CH" w:eastAsia="fr-CH"/>
        </w:rPr>
        <w:t xml:space="preserve"> devra tenir compte des exigences suivantes :</w:t>
      </w:r>
    </w:p>
    <w:p w14:paraId="58804245" w14:textId="77777777" w:rsidR="00D44B2A" w:rsidRPr="00070A65" w:rsidRDefault="00D44B2A" w:rsidP="00D44B2A">
      <w:pPr>
        <w:pStyle w:val="Paragraphedeliste"/>
        <w:spacing w:after="0" w:line="240" w:lineRule="auto"/>
        <w:ind w:left="1080"/>
        <w:jc w:val="both"/>
        <w:rPr>
          <w:rFonts w:asciiTheme="majorBidi" w:hAnsiTheme="majorBidi" w:cstheme="majorBidi"/>
          <w:b/>
          <w:bCs/>
          <w:i/>
          <w:sz w:val="24"/>
          <w:szCs w:val="24"/>
          <w:lang w:val="fr-CH" w:eastAsia="fr-CH"/>
        </w:rPr>
      </w:pPr>
    </w:p>
    <w:p w14:paraId="3915A2ED" w14:textId="49EF9097" w:rsidR="00D44B2A" w:rsidRPr="00070A65" w:rsidRDefault="00D44B2A" w:rsidP="00D44B2A">
      <w:pPr>
        <w:pStyle w:val="Paragraphedeliste"/>
        <w:numPr>
          <w:ilvl w:val="0"/>
          <w:numId w:val="13"/>
        </w:numPr>
        <w:spacing w:after="0" w:line="240" w:lineRule="auto"/>
        <w:jc w:val="both"/>
        <w:rPr>
          <w:rFonts w:asciiTheme="majorBidi" w:hAnsiTheme="majorBidi" w:cstheme="majorBidi"/>
          <w:b/>
          <w:bCs/>
          <w:i/>
          <w:iCs/>
          <w:sz w:val="24"/>
          <w:szCs w:val="24"/>
          <w:lang w:val="fr-CH" w:eastAsia="fr-CH"/>
        </w:rPr>
      </w:pPr>
      <w:r w:rsidRPr="00070A65">
        <w:rPr>
          <w:rFonts w:asciiTheme="majorBidi" w:hAnsiTheme="majorBidi" w:cstheme="majorBidi"/>
          <w:b/>
          <w:bCs/>
          <w:i/>
          <w:iCs/>
          <w:sz w:val="24"/>
          <w:szCs w:val="24"/>
          <w:lang w:val="fr-CH" w:eastAsia="fr-CH"/>
        </w:rPr>
        <w:t>Profil des consultants.</w:t>
      </w:r>
    </w:p>
    <w:p w14:paraId="0E183804" w14:textId="09E40D02" w:rsidR="00D44B2A" w:rsidRPr="00E932A9" w:rsidRDefault="00D44B2A" w:rsidP="00E932A9">
      <w:pPr>
        <w:pStyle w:val="Paragraphedeliste"/>
        <w:numPr>
          <w:ilvl w:val="0"/>
          <w:numId w:val="16"/>
        </w:numPr>
        <w:rPr>
          <w:rFonts w:asciiTheme="majorBidi" w:hAnsiTheme="majorBidi" w:cstheme="majorBidi"/>
          <w:sz w:val="24"/>
          <w:szCs w:val="24"/>
        </w:rPr>
      </w:pPr>
      <w:r w:rsidRPr="00070A65">
        <w:rPr>
          <w:rFonts w:asciiTheme="majorBidi" w:hAnsiTheme="majorBidi" w:cstheme="majorBidi"/>
          <w:sz w:val="24"/>
          <w:szCs w:val="24"/>
        </w:rPr>
        <w:t>Expert.e. en gestion des programmes et projets de santé</w:t>
      </w:r>
      <w:r w:rsidR="00E932A9" w:rsidRPr="00E932A9">
        <w:rPr>
          <w:rFonts w:asciiTheme="majorBidi" w:hAnsiTheme="majorBidi" w:cstheme="majorBidi"/>
          <w:sz w:val="24"/>
          <w:szCs w:val="24"/>
        </w:rPr>
        <w:t xml:space="preserve"> </w:t>
      </w:r>
      <w:r w:rsidR="00E932A9">
        <w:rPr>
          <w:rFonts w:asciiTheme="majorBidi" w:hAnsiTheme="majorBidi" w:cstheme="majorBidi"/>
          <w:sz w:val="24"/>
          <w:szCs w:val="24"/>
        </w:rPr>
        <w:t>ou toute discipline équivalente.</w:t>
      </w:r>
    </w:p>
    <w:p w14:paraId="5229A3BB" w14:textId="2EABCA55" w:rsidR="00D44B2A" w:rsidRPr="00E932A9" w:rsidRDefault="00D44B2A" w:rsidP="00E932A9">
      <w:pPr>
        <w:pStyle w:val="Paragraphedeliste"/>
        <w:numPr>
          <w:ilvl w:val="0"/>
          <w:numId w:val="16"/>
        </w:numPr>
        <w:rPr>
          <w:rFonts w:asciiTheme="majorBidi" w:hAnsiTheme="majorBidi" w:cstheme="majorBidi"/>
          <w:sz w:val="24"/>
          <w:szCs w:val="24"/>
        </w:rPr>
      </w:pPr>
      <w:r w:rsidRPr="00070A65">
        <w:rPr>
          <w:rFonts w:asciiTheme="majorBidi" w:hAnsiTheme="majorBidi" w:cstheme="majorBidi"/>
          <w:sz w:val="24"/>
          <w:szCs w:val="24"/>
        </w:rPr>
        <w:t>Expert.e. en suivi et évaluation</w:t>
      </w:r>
      <w:r w:rsidR="00E932A9" w:rsidRPr="00E932A9">
        <w:rPr>
          <w:rFonts w:asciiTheme="majorBidi" w:hAnsiTheme="majorBidi" w:cstheme="majorBidi"/>
          <w:sz w:val="24"/>
          <w:szCs w:val="24"/>
        </w:rPr>
        <w:t xml:space="preserve"> </w:t>
      </w:r>
      <w:r w:rsidR="00E932A9">
        <w:rPr>
          <w:rFonts w:asciiTheme="majorBidi" w:hAnsiTheme="majorBidi" w:cstheme="majorBidi"/>
          <w:sz w:val="24"/>
          <w:szCs w:val="24"/>
        </w:rPr>
        <w:t>ou toute discipline équivalente.</w:t>
      </w:r>
    </w:p>
    <w:p w14:paraId="227B1234" w14:textId="60B3D49C" w:rsidR="00D44B2A" w:rsidRPr="00E932A9" w:rsidRDefault="00D44B2A" w:rsidP="00E932A9">
      <w:pPr>
        <w:pStyle w:val="Paragraphedeliste"/>
        <w:numPr>
          <w:ilvl w:val="0"/>
          <w:numId w:val="16"/>
        </w:numPr>
        <w:rPr>
          <w:rFonts w:asciiTheme="majorBidi" w:hAnsiTheme="majorBidi" w:cstheme="majorBidi"/>
          <w:sz w:val="24"/>
          <w:szCs w:val="24"/>
        </w:rPr>
      </w:pPr>
      <w:r w:rsidRPr="00070A65">
        <w:rPr>
          <w:rFonts w:asciiTheme="majorBidi" w:hAnsiTheme="majorBidi" w:cstheme="majorBidi"/>
          <w:sz w:val="24"/>
          <w:szCs w:val="24"/>
        </w:rPr>
        <w:t>Expert.e. en communication et en plaidoyer</w:t>
      </w:r>
      <w:r w:rsidR="00E932A9">
        <w:rPr>
          <w:rFonts w:asciiTheme="majorBidi" w:hAnsiTheme="majorBidi" w:cstheme="majorBidi"/>
          <w:sz w:val="24"/>
          <w:szCs w:val="24"/>
        </w:rPr>
        <w:t xml:space="preserve"> ou toute discipline équivalente.</w:t>
      </w:r>
    </w:p>
    <w:p w14:paraId="6676237D" w14:textId="0D773D8C" w:rsidR="00D44B2A" w:rsidRPr="00070A65" w:rsidRDefault="00D44B2A" w:rsidP="00D44B2A">
      <w:pPr>
        <w:pStyle w:val="Paragraphedeliste"/>
        <w:numPr>
          <w:ilvl w:val="0"/>
          <w:numId w:val="16"/>
        </w:numPr>
        <w:rPr>
          <w:rFonts w:asciiTheme="majorBidi" w:hAnsiTheme="majorBidi" w:cstheme="majorBidi"/>
          <w:sz w:val="24"/>
          <w:szCs w:val="24"/>
        </w:rPr>
      </w:pPr>
      <w:r w:rsidRPr="00070A65">
        <w:rPr>
          <w:rFonts w:asciiTheme="majorBidi" w:hAnsiTheme="majorBidi" w:cstheme="majorBidi"/>
          <w:sz w:val="24"/>
          <w:szCs w:val="24"/>
        </w:rPr>
        <w:t>Experte en informatique</w:t>
      </w:r>
      <w:r w:rsidR="00531947" w:rsidRPr="00070A65">
        <w:rPr>
          <w:rFonts w:asciiTheme="majorBidi" w:hAnsiTheme="majorBidi" w:cstheme="majorBidi"/>
          <w:sz w:val="24"/>
          <w:szCs w:val="24"/>
        </w:rPr>
        <w:t>,</w:t>
      </w:r>
      <w:r w:rsidRPr="00070A65">
        <w:rPr>
          <w:rFonts w:asciiTheme="majorBidi" w:hAnsiTheme="majorBidi" w:cstheme="majorBidi"/>
          <w:sz w:val="24"/>
          <w:szCs w:val="24"/>
        </w:rPr>
        <w:t xml:space="preserve"> système </w:t>
      </w:r>
      <w:r w:rsidR="00531947" w:rsidRPr="00070A65">
        <w:rPr>
          <w:rFonts w:asciiTheme="majorBidi" w:hAnsiTheme="majorBidi" w:cstheme="majorBidi"/>
          <w:sz w:val="24"/>
          <w:szCs w:val="24"/>
        </w:rPr>
        <w:t>et</w:t>
      </w:r>
      <w:r w:rsidRPr="00070A65">
        <w:rPr>
          <w:rFonts w:asciiTheme="majorBidi" w:hAnsiTheme="majorBidi" w:cstheme="majorBidi"/>
          <w:sz w:val="24"/>
          <w:szCs w:val="24"/>
        </w:rPr>
        <w:t xml:space="preserve"> réseaux.</w:t>
      </w:r>
    </w:p>
    <w:p w14:paraId="6649F3FD" w14:textId="77777777" w:rsidR="00D44B2A" w:rsidRPr="00070A65" w:rsidRDefault="00D44B2A" w:rsidP="00D44B2A">
      <w:pPr>
        <w:pStyle w:val="Paragraphedeliste"/>
        <w:rPr>
          <w:rFonts w:asciiTheme="majorBidi" w:hAnsiTheme="majorBidi" w:cstheme="majorBidi"/>
          <w:sz w:val="24"/>
          <w:szCs w:val="24"/>
        </w:rPr>
      </w:pPr>
    </w:p>
    <w:p w14:paraId="412AAD22" w14:textId="068AC035" w:rsidR="00D44B2A" w:rsidRPr="00070A65" w:rsidRDefault="00D44B2A" w:rsidP="00D44B2A">
      <w:pPr>
        <w:pStyle w:val="Paragraphedeliste"/>
        <w:numPr>
          <w:ilvl w:val="0"/>
          <w:numId w:val="13"/>
        </w:numPr>
        <w:spacing w:after="0" w:line="240" w:lineRule="auto"/>
        <w:jc w:val="both"/>
        <w:rPr>
          <w:rFonts w:asciiTheme="majorBidi" w:hAnsiTheme="majorBidi" w:cstheme="majorBidi"/>
          <w:b/>
          <w:bCs/>
          <w:i/>
          <w:iCs/>
          <w:sz w:val="24"/>
          <w:szCs w:val="24"/>
          <w:lang w:val="fr-CH" w:eastAsia="fr-CH"/>
        </w:rPr>
      </w:pPr>
      <w:r w:rsidRPr="00070A65">
        <w:rPr>
          <w:rFonts w:asciiTheme="majorBidi" w:hAnsiTheme="majorBidi" w:cstheme="majorBidi"/>
          <w:b/>
          <w:bCs/>
          <w:i/>
          <w:iCs/>
          <w:sz w:val="24"/>
          <w:szCs w:val="24"/>
          <w:lang w:val="fr-CH" w:eastAsia="fr-CH"/>
        </w:rPr>
        <w:t>Qualifications requises des consultants</w:t>
      </w:r>
      <w:r w:rsidR="005E7568" w:rsidRPr="00070A65">
        <w:rPr>
          <w:rFonts w:asciiTheme="majorBidi" w:hAnsiTheme="majorBidi" w:cstheme="majorBidi"/>
          <w:b/>
          <w:bCs/>
          <w:i/>
          <w:iCs/>
          <w:sz w:val="24"/>
          <w:szCs w:val="24"/>
          <w:lang w:val="fr-CH" w:eastAsia="fr-CH"/>
        </w:rPr>
        <w:t>.</w:t>
      </w:r>
    </w:p>
    <w:p w14:paraId="0F6214DE" w14:textId="560F97F3" w:rsidR="00D44B2A" w:rsidRPr="00070A65" w:rsidRDefault="00D44B2A" w:rsidP="00D44B2A">
      <w:pPr>
        <w:pStyle w:val="Paragraphedeliste"/>
        <w:numPr>
          <w:ilvl w:val="0"/>
          <w:numId w:val="16"/>
        </w:numPr>
        <w:rPr>
          <w:rFonts w:asciiTheme="majorBidi" w:hAnsiTheme="majorBidi" w:cstheme="majorBidi"/>
          <w:sz w:val="24"/>
          <w:szCs w:val="24"/>
        </w:rPr>
      </w:pPr>
      <w:r w:rsidRPr="00070A65">
        <w:rPr>
          <w:rFonts w:asciiTheme="majorBidi" w:hAnsiTheme="majorBidi" w:cstheme="majorBidi"/>
          <w:sz w:val="24"/>
          <w:szCs w:val="24"/>
        </w:rPr>
        <w:t xml:space="preserve">Universitaire. Minimum un Bac +4 </w:t>
      </w:r>
    </w:p>
    <w:p w14:paraId="2F451740" w14:textId="13FC7272" w:rsidR="00D44B2A" w:rsidRPr="00070A65" w:rsidRDefault="00D44B2A" w:rsidP="00D44B2A">
      <w:pPr>
        <w:pStyle w:val="Paragraphedeliste"/>
        <w:numPr>
          <w:ilvl w:val="0"/>
          <w:numId w:val="16"/>
        </w:numPr>
        <w:rPr>
          <w:rFonts w:asciiTheme="majorBidi" w:hAnsiTheme="majorBidi" w:cstheme="majorBidi"/>
          <w:sz w:val="24"/>
          <w:szCs w:val="24"/>
        </w:rPr>
      </w:pPr>
      <w:r w:rsidRPr="00070A65">
        <w:rPr>
          <w:rFonts w:asciiTheme="majorBidi" w:hAnsiTheme="majorBidi" w:cstheme="majorBidi"/>
          <w:sz w:val="24"/>
          <w:szCs w:val="24"/>
        </w:rPr>
        <w:t>Avoirs au moins cinq d’expérience</w:t>
      </w:r>
      <w:r w:rsidR="005E7568" w:rsidRPr="00070A65">
        <w:rPr>
          <w:rFonts w:asciiTheme="majorBidi" w:hAnsiTheme="majorBidi" w:cstheme="majorBidi"/>
          <w:sz w:val="24"/>
          <w:szCs w:val="24"/>
        </w:rPr>
        <w:t>s</w:t>
      </w:r>
      <w:r w:rsidRPr="00070A65">
        <w:rPr>
          <w:rFonts w:asciiTheme="majorBidi" w:hAnsiTheme="majorBidi" w:cstheme="majorBidi"/>
          <w:sz w:val="24"/>
          <w:szCs w:val="24"/>
        </w:rPr>
        <w:t xml:space="preserve"> dans le domaine de son intervention.</w:t>
      </w:r>
    </w:p>
    <w:p w14:paraId="558ED9E2" w14:textId="674BA472" w:rsidR="00937C8D" w:rsidRPr="00070A65" w:rsidRDefault="00937C8D" w:rsidP="00937C8D">
      <w:pPr>
        <w:pStyle w:val="Paragraphedeliste"/>
        <w:numPr>
          <w:ilvl w:val="0"/>
          <w:numId w:val="16"/>
        </w:numPr>
        <w:rPr>
          <w:rFonts w:asciiTheme="majorBidi" w:hAnsiTheme="majorBidi" w:cstheme="majorBidi"/>
          <w:sz w:val="24"/>
          <w:szCs w:val="24"/>
        </w:rPr>
      </w:pPr>
      <w:r w:rsidRPr="00070A65">
        <w:rPr>
          <w:rFonts w:asciiTheme="majorBidi" w:hAnsiTheme="majorBidi" w:cstheme="majorBidi"/>
          <w:sz w:val="24"/>
          <w:szCs w:val="24"/>
        </w:rPr>
        <w:t>Avoir assuré au moins trois cycles et/ ou programmes et/ou sessions de formation au profit du personnel des professionnels de santé et des Organisation de la société civile.</w:t>
      </w:r>
    </w:p>
    <w:p w14:paraId="39B302C2" w14:textId="71B455EE" w:rsidR="00D44B2A" w:rsidRPr="00070A65" w:rsidRDefault="00D44B2A" w:rsidP="00D44B2A">
      <w:pPr>
        <w:pStyle w:val="Paragraphedeliste"/>
        <w:numPr>
          <w:ilvl w:val="0"/>
          <w:numId w:val="16"/>
        </w:numPr>
        <w:rPr>
          <w:rFonts w:asciiTheme="majorBidi" w:hAnsiTheme="majorBidi" w:cstheme="majorBidi"/>
          <w:sz w:val="24"/>
          <w:szCs w:val="24"/>
        </w:rPr>
      </w:pPr>
      <w:r w:rsidRPr="00070A65">
        <w:rPr>
          <w:rFonts w:asciiTheme="majorBidi" w:hAnsiTheme="majorBidi" w:cstheme="majorBidi"/>
          <w:sz w:val="24"/>
          <w:szCs w:val="24"/>
        </w:rPr>
        <w:t>Avoir une connaissance en matière de VIH/Sida et les droits humains ainsi que des populations clés.</w:t>
      </w:r>
    </w:p>
    <w:p w14:paraId="32101451" w14:textId="77777777" w:rsidR="00D44B2A" w:rsidRPr="00070A65" w:rsidRDefault="00D44B2A" w:rsidP="00D44B2A">
      <w:pPr>
        <w:pStyle w:val="Paragraphedeliste"/>
        <w:numPr>
          <w:ilvl w:val="0"/>
          <w:numId w:val="16"/>
        </w:numPr>
        <w:spacing w:after="0" w:line="240" w:lineRule="auto"/>
        <w:jc w:val="both"/>
        <w:rPr>
          <w:rFonts w:asciiTheme="majorBidi" w:hAnsiTheme="majorBidi" w:cstheme="majorBidi"/>
          <w:sz w:val="24"/>
          <w:szCs w:val="24"/>
          <w:lang w:val="fr-CH" w:eastAsia="fr-CH"/>
        </w:rPr>
      </w:pPr>
      <w:r w:rsidRPr="00070A65">
        <w:rPr>
          <w:rFonts w:asciiTheme="majorBidi" w:hAnsiTheme="majorBidi" w:cstheme="majorBidi"/>
          <w:sz w:val="24"/>
          <w:szCs w:val="24"/>
          <w:lang w:val="fr-CH" w:eastAsia="fr-CH"/>
        </w:rPr>
        <w:t>Excellentes compétences de communication écrite et verbale</w:t>
      </w:r>
    </w:p>
    <w:p w14:paraId="10F40174" w14:textId="14F12988" w:rsidR="00D44B2A" w:rsidRPr="00070A65" w:rsidRDefault="00D44B2A" w:rsidP="00D44B2A">
      <w:pPr>
        <w:pStyle w:val="Paragraphedeliste"/>
        <w:numPr>
          <w:ilvl w:val="0"/>
          <w:numId w:val="16"/>
        </w:numPr>
        <w:spacing w:after="0" w:line="240" w:lineRule="auto"/>
        <w:jc w:val="both"/>
        <w:rPr>
          <w:rFonts w:asciiTheme="majorBidi" w:hAnsiTheme="majorBidi" w:cstheme="majorBidi"/>
          <w:lang w:val="fr-CH" w:eastAsia="fr-CH"/>
        </w:rPr>
      </w:pPr>
      <w:r w:rsidRPr="00070A65">
        <w:rPr>
          <w:rFonts w:asciiTheme="majorBidi" w:hAnsiTheme="majorBidi" w:cstheme="majorBidi"/>
          <w:lang w:val="fr-CH" w:eastAsia="fr-CH"/>
        </w:rPr>
        <w:t xml:space="preserve">Maitrise des outils informatiques (Word, Excel, </w:t>
      </w:r>
      <w:r w:rsidR="000C3448" w:rsidRPr="00070A65">
        <w:rPr>
          <w:rFonts w:asciiTheme="majorBidi" w:hAnsiTheme="majorBidi" w:cstheme="majorBidi"/>
          <w:lang w:val="fr-CH" w:eastAsia="fr-CH"/>
        </w:rPr>
        <w:t>PowerPoint…</w:t>
      </w:r>
      <w:r w:rsidRPr="00070A65">
        <w:rPr>
          <w:rFonts w:asciiTheme="majorBidi" w:hAnsiTheme="majorBidi" w:cstheme="majorBidi"/>
          <w:lang w:val="fr-CH" w:eastAsia="fr-CH"/>
        </w:rPr>
        <w:t>).</w:t>
      </w:r>
    </w:p>
    <w:p w14:paraId="4F7ADE87" w14:textId="77777777" w:rsidR="00D44B2A" w:rsidRPr="00070A65" w:rsidRDefault="00D44B2A" w:rsidP="00531947">
      <w:pPr>
        <w:pStyle w:val="Paragraphedeliste"/>
        <w:spacing w:after="0" w:line="240" w:lineRule="auto"/>
        <w:jc w:val="both"/>
        <w:rPr>
          <w:rFonts w:asciiTheme="majorBidi" w:hAnsiTheme="majorBidi" w:cstheme="majorBidi"/>
          <w:lang w:val="fr-CH" w:eastAsia="fr-CH"/>
        </w:rPr>
      </w:pPr>
    </w:p>
    <w:p w14:paraId="4B7B38B1" w14:textId="265FB836" w:rsidR="00D44B2A" w:rsidRPr="00070A65" w:rsidRDefault="00D44B2A" w:rsidP="00D44B2A">
      <w:pPr>
        <w:pStyle w:val="Paragraphedeliste"/>
        <w:numPr>
          <w:ilvl w:val="0"/>
          <w:numId w:val="13"/>
        </w:numPr>
        <w:spacing w:after="0" w:line="240" w:lineRule="auto"/>
        <w:jc w:val="both"/>
        <w:rPr>
          <w:rFonts w:asciiTheme="majorBidi" w:hAnsiTheme="majorBidi" w:cstheme="majorBidi"/>
          <w:b/>
          <w:bCs/>
          <w:i/>
          <w:iCs/>
          <w:sz w:val="24"/>
          <w:szCs w:val="24"/>
          <w:lang w:val="fr-CH" w:eastAsia="fr-CH"/>
        </w:rPr>
      </w:pPr>
      <w:r w:rsidRPr="00070A65">
        <w:rPr>
          <w:rFonts w:asciiTheme="majorBidi" w:hAnsiTheme="majorBidi" w:cstheme="majorBidi"/>
          <w:b/>
          <w:bCs/>
          <w:iCs/>
          <w:sz w:val="24"/>
          <w:szCs w:val="24"/>
          <w:lang w:val="fr-CH" w:eastAsia="fr-CH"/>
        </w:rPr>
        <w:t>Concevoir et développer la formation</w:t>
      </w:r>
    </w:p>
    <w:p w14:paraId="513AC028" w14:textId="5FBE89A7" w:rsidR="00D44B2A" w:rsidRPr="00070A65" w:rsidRDefault="00D44B2A" w:rsidP="00D44B2A">
      <w:pPr>
        <w:pStyle w:val="Paragraphedeliste"/>
        <w:numPr>
          <w:ilvl w:val="0"/>
          <w:numId w:val="15"/>
        </w:numPr>
        <w:spacing w:before="120" w:after="0" w:line="240" w:lineRule="auto"/>
        <w:jc w:val="both"/>
        <w:rPr>
          <w:rFonts w:asciiTheme="majorBidi" w:hAnsiTheme="majorBidi" w:cstheme="majorBidi"/>
          <w:i/>
          <w:iCs/>
          <w:sz w:val="24"/>
          <w:szCs w:val="24"/>
          <w:lang w:val="fr-CH" w:eastAsia="fr-CH"/>
        </w:rPr>
      </w:pPr>
      <w:r w:rsidRPr="00070A65">
        <w:rPr>
          <w:rFonts w:asciiTheme="majorBidi" w:hAnsiTheme="majorBidi" w:cstheme="majorBidi"/>
          <w:iCs/>
          <w:sz w:val="24"/>
          <w:szCs w:val="24"/>
          <w:lang w:val="fr-CH" w:eastAsia="fr-CH"/>
        </w:rPr>
        <w:t>Concevoir le déroulement et la méthodologie de la formation.</w:t>
      </w:r>
    </w:p>
    <w:p w14:paraId="55EAA0E9" w14:textId="5BEE4B2E" w:rsidR="00D44B2A" w:rsidRPr="00070A65" w:rsidRDefault="00D44B2A" w:rsidP="00D44B2A">
      <w:pPr>
        <w:pStyle w:val="Paragraphedeliste"/>
        <w:numPr>
          <w:ilvl w:val="0"/>
          <w:numId w:val="15"/>
        </w:numPr>
        <w:spacing w:before="120" w:after="0" w:line="240" w:lineRule="auto"/>
        <w:jc w:val="both"/>
        <w:rPr>
          <w:rFonts w:asciiTheme="majorBidi" w:hAnsiTheme="majorBidi" w:cstheme="majorBidi"/>
          <w:i/>
          <w:iCs/>
          <w:sz w:val="24"/>
          <w:szCs w:val="24"/>
          <w:lang w:val="fr-CH" w:eastAsia="fr-CH"/>
        </w:rPr>
      </w:pPr>
      <w:r w:rsidRPr="00070A65">
        <w:rPr>
          <w:rFonts w:asciiTheme="majorBidi" w:hAnsiTheme="majorBidi" w:cstheme="majorBidi"/>
          <w:iCs/>
          <w:sz w:val="24"/>
          <w:szCs w:val="24"/>
          <w:lang w:val="fr-CH" w:eastAsia="fr-CH"/>
        </w:rPr>
        <w:t xml:space="preserve">Concevoir et préparer tous les supports et fournitures pertinents pour les sessions et les participant.es : </w:t>
      </w:r>
      <w:r w:rsidR="003D7808" w:rsidRPr="00E932A9">
        <w:rPr>
          <w:rFonts w:asciiTheme="majorBidi" w:hAnsiTheme="majorBidi" w:cstheme="majorBidi"/>
          <w:b/>
          <w:bCs/>
          <w:iCs/>
          <w:sz w:val="24"/>
          <w:szCs w:val="24"/>
          <w:lang w:val="fr-CH" w:eastAsia="fr-CH"/>
        </w:rPr>
        <w:t xml:space="preserve">Note conceptuelle </w:t>
      </w:r>
      <w:r w:rsidR="003D7808" w:rsidRPr="00070A65">
        <w:rPr>
          <w:rFonts w:asciiTheme="majorBidi" w:hAnsiTheme="majorBidi" w:cstheme="majorBidi"/>
          <w:iCs/>
          <w:sz w:val="24"/>
          <w:szCs w:val="24"/>
          <w:lang w:val="fr-CH" w:eastAsia="fr-CH"/>
        </w:rPr>
        <w:t xml:space="preserve">(Modèle à retirer du SR responsable de l’activité) </w:t>
      </w:r>
      <w:r w:rsidRPr="00E932A9">
        <w:rPr>
          <w:rFonts w:asciiTheme="majorBidi" w:hAnsiTheme="majorBidi" w:cstheme="majorBidi"/>
          <w:b/>
          <w:bCs/>
          <w:iCs/>
          <w:sz w:val="24"/>
          <w:szCs w:val="24"/>
          <w:lang w:val="fr-CH" w:eastAsia="fr-CH"/>
        </w:rPr>
        <w:t>Post et pré test, programme détaillé, fiche d’évaluation</w:t>
      </w:r>
      <w:r w:rsidR="003D7808" w:rsidRPr="00070A65">
        <w:rPr>
          <w:rFonts w:asciiTheme="majorBidi" w:hAnsiTheme="majorBidi" w:cstheme="majorBidi"/>
          <w:iCs/>
          <w:sz w:val="24"/>
          <w:szCs w:val="24"/>
          <w:lang w:val="fr-CH" w:eastAsia="fr-CH"/>
        </w:rPr>
        <w:t>.</w:t>
      </w:r>
    </w:p>
    <w:p w14:paraId="252BF771" w14:textId="77777777" w:rsidR="00D44B2A" w:rsidRPr="00070A65" w:rsidRDefault="00D44B2A" w:rsidP="00D44B2A">
      <w:pPr>
        <w:pStyle w:val="Paragraphedeliste"/>
        <w:spacing w:after="0" w:line="240" w:lineRule="auto"/>
        <w:jc w:val="both"/>
        <w:rPr>
          <w:rFonts w:asciiTheme="majorBidi" w:hAnsiTheme="majorBidi" w:cstheme="majorBidi"/>
          <w:i/>
          <w:iCs/>
          <w:sz w:val="24"/>
          <w:szCs w:val="24"/>
          <w:lang w:val="fr-CH" w:eastAsia="fr-CH"/>
        </w:rPr>
      </w:pPr>
    </w:p>
    <w:p w14:paraId="22C07A00" w14:textId="77777777" w:rsidR="00D44B2A" w:rsidRPr="00070A65" w:rsidRDefault="00D44B2A" w:rsidP="00D44B2A">
      <w:pPr>
        <w:pStyle w:val="Paragraphedeliste"/>
        <w:numPr>
          <w:ilvl w:val="0"/>
          <w:numId w:val="13"/>
        </w:numPr>
        <w:spacing w:after="0" w:line="240" w:lineRule="auto"/>
        <w:jc w:val="both"/>
        <w:rPr>
          <w:rFonts w:asciiTheme="majorBidi" w:hAnsiTheme="majorBidi" w:cstheme="majorBidi"/>
          <w:b/>
          <w:bCs/>
          <w:i/>
          <w:iCs/>
          <w:sz w:val="24"/>
          <w:szCs w:val="24"/>
          <w:lang w:val="fr-CH" w:eastAsia="fr-CH"/>
        </w:rPr>
      </w:pPr>
      <w:r w:rsidRPr="00070A65">
        <w:rPr>
          <w:rFonts w:asciiTheme="majorBidi" w:hAnsiTheme="majorBidi" w:cstheme="majorBidi"/>
          <w:b/>
          <w:bCs/>
          <w:iCs/>
          <w:sz w:val="24"/>
          <w:szCs w:val="24"/>
          <w:lang w:val="fr-CH" w:eastAsia="fr-CH"/>
        </w:rPr>
        <w:t>Faciliter la formation</w:t>
      </w:r>
    </w:p>
    <w:p w14:paraId="4D152492" w14:textId="77777777" w:rsidR="00D44B2A" w:rsidRPr="00070A65" w:rsidRDefault="00D44B2A" w:rsidP="00D44B2A">
      <w:pPr>
        <w:pStyle w:val="Paragraphedeliste"/>
        <w:numPr>
          <w:ilvl w:val="0"/>
          <w:numId w:val="15"/>
        </w:numPr>
        <w:spacing w:before="120" w:after="0" w:line="240" w:lineRule="auto"/>
        <w:jc w:val="both"/>
        <w:rPr>
          <w:rFonts w:asciiTheme="majorBidi" w:hAnsiTheme="majorBidi" w:cstheme="majorBidi"/>
          <w:iCs/>
          <w:sz w:val="24"/>
          <w:szCs w:val="24"/>
          <w:lang w:val="fr-CH" w:eastAsia="fr-CH"/>
        </w:rPr>
      </w:pPr>
      <w:r w:rsidRPr="00070A65">
        <w:rPr>
          <w:rFonts w:asciiTheme="majorBidi" w:hAnsiTheme="majorBidi" w:cstheme="majorBidi"/>
          <w:iCs/>
          <w:sz w:val="24"/>
          <w:szCs w:val="24"/>
          <w:lang w:val="fr-CH" w:eastAsia="fr-CH"/>
        </w:rPr>
        <w:t xml:space="preserve">Animation et modération de la formation </w:t>
      </w:r>
    </w:p>
    <w:p w14:paraId="1C8C944A" w14:textId="77777777" w:rsidR="00D44B2A" w:rsidRPr="00070A65" w:rsidRDefault="00D44B2A" w:rsidP="00D44B2A">
      <w:pPr>
        <w:pStyle w:val="Paragraphedeliste"/>
        <w:spacing w:after="0" w:line="240" w:lineRule="auto"/>
        <w:ind w:left="470"/>
        <w:jc w:val="both"/>
        <w:rPr>
          <w:rFonts w:asciiTheme="majorBidi" w:hAnsiTheme="majorBidi" w:cstheme="majorBidi"/>
          <w:i/>
          <w:iCs/>
          <w:sz w:val="24"/>
          <w:szCs w:val="24"/>
          <w:lang w:val="fr-CH" w:eastAsia="fr-CH"/>
        </w:rPr>
      </w:pPr>
    </w:p>
    <w:p w14:paraId="5821AB21" w14:textId="77777777" w:rsidR="00D44B2A" w:rsidRPr="00070A65" w:rsidRDefault="00D44B2A" w:rsidP="00D44B2A">
      <w:pPr>
        <w:pStyle w:val="Paragraphedeliste"/>
        <w:numPr>
          <w:ilvl w:val="0"/>
          <w:numId w:val="13"/>
        </w:numPr>
        <w:spacing w:after="0" w:line="240" w:lineRule="auto"/>
        <w:jc w:val="both"/>
        <w:rPr>
          <w:rFonts w:asciiTheme="majorBidi" w:hAnsiTheme="majorBidi" w:cstheme="majorBidi"/>
          <w:b/>
          <w:bCs/>
          <w:i/>
          <w:iCs/>
          <w:sz w:val="24"/>
          <w:szCs w:val="24"/>
          <w:lang w:val="fr-CH" w:eastAsia="fr-CH"/>
        </w:rPr>
      </w:pPr>
      <w:r w:rsidRPr="00070A65">
        <w:rPr>
          <w:rFonts w:asciiTheme="majorBidi" w:hAnsiTheme="majorBidi" w:cstheme="majorBidi"/>
          <w:b/>
          <w:bCs/>
          <w:iCs/>
          <w:sz w:val="24"/>
          <w:szCs w:val="24"/>
          <w:lang w:val="fr-CH" w:eastAsia="fr-CH"/>
        </w:rPr>
        <w:t>Documenter les résultats de la formation</w:t>
      </w:r>
    </w:p>
    <w:p w14:paraId="1EAEFF6F" w14:textId="77777777" w:rsidR="00D44B2A" w:rsidRPr="00070A65" w:rsidRDefault="00D44B2A" w:rsidP="00D44B2A">
      <w:pPr>
        <w:pStyle w:val="Paragraphedeliste"/>
        <w:numPr>
          <w:ilvl w:val="0"/>
          <w:numId w:val="15"/>
        </w:numPr>
        <w:spacing w:before="120" w:after="0" w:line="240" w:lineRule="auto"/>
        <w:jc w:val="both"/>
        <w:rPr>
          <w:rFonts w:asciiTheme="majorBidi" w:hAnsiTheme="majorBidi" w:cstheme="majorBidi"/>
          <w:iCs/>
          <w:sz w:val="24"/>
          <w:szCs w:val="24"/>
          <w:lang w:val="fr-CH" w:eastAsia="fr-CH"/>
        </w:rPr>
      </w:pPr>
      <w:r w:rsidRPr="00070A65">
        <w:rPr>
          <w:rFonts w:asciiTheme="majorBidi" w:hAnsiTheme="majorBidi" w:cstheme="majorBidi"/>
          <w:iCs/>
          <w:sz w:val="24"/>
          <w:szCs w:val="24"/>
          <w:lang w:val="fr-CH" w:eastAsia="fr-CH"/>
        </w:rPr>
        <w:t>Produire un rapport de la formation pour les participants(e). Le rapport doit contenir :</w:t>
      </w:r>
    </w:p>
    <w:p w14:paraId="3A8A1520" w14:textId="77777777" w:rsidR="00D44B2A" w:rsidRPr="00070A65" w:rsidRDefault="00D44B2A" w:rsidP="00D44B2A">
      <w:pPr>
        <w:pStyle w:val="Paragraphedeliste"/>
        <w:spacing w:after="0" w:line="240" w:lineRule="auto"/>
        <w:ind w:left="470"/>
        <w:jc w:val="both"/>
        <w:rPr>
          <w:rFonts w:asciiTheme="majorBidi" w:hAnsiTheme="majorBidi" w:cstheme="majorBidi"/>
          <w:i/>
          <w:iCs/>
          <w:sz w:val="24"/>
          <w:szCs w:val="24"/>
          <w:lang w:val="fr-CH" w:eastAsia="fr-CH"/>
        </w:rPr>
      </w:pPr>
      <w:r w:rsidRPr="00070A65">
        <w:rPr>
          <w:rFonts w:asciiTheme="majorBidi" w:hAnsiTheme="majorBidi" w:cstheme="majorBidi"/>
          <w:iCs/>
          <w:sz w:val="24"/>
          <w:szCs w:val="24"/>
          <w:lang w:val="fr-CH" w:eastAsia="fr-CH"/>
        </w:rPr>
        <w:t xml:space="preserve">(1) un résumé du déroulement de la formation et des discussions, </w:t>
      </w:r>
    </w:p>
    <w:p w14:paraId="5E593142" w14:textId="77777777" w:rsidR="00D44B2A" w:rsidRPr="00070A65" w:rsidRDefault="00D44B2A" w:rsidP="00D44B2A">
      <w:pPr>
        <w:pStyle w:val="Paragraphedeliste"/>
        <w:spacing w:after="0" w:line="240" w:lineRule="auto"/>
        <w:ind w:left="470"/>
        <w:jc w:val="both"/>
        <w:rPr>
          <w:rFonts w:asciiTheme="majorBidi" w:hAnsiTheme="majorBidi" w:cstheme="majorBidi"/>
          <w:i/>
          <w:iCs/>
          <w:sz w:val="24"/>
          <w:szCs w:val="24"/>
          <w:lang w:val="fr-CH" w:eastAsia="fr-CH"/>
        </w:rPr>
      </w:pPr>
      <w:r w:rsidRPr="00070A65">
        <w:rPr>
          <w:rFonts w:asciiTheme="majorBidi" w:hAnsiTheme="majorBidi" w:cstheme="majorBidi"/>
          <w:iCs/>
          <w:sz w:val="24"/>
          <w:szCs w:val="24"/>
          <w:lang w:val="fr-CH" w:eastAsia="fr-CH"/>
        </w:rPr>
        <w:t xml:space="preserve">(2) les principales recommandations des participants et </w:t>
      </w:r>
    </w:p>
    <w:p w14:paraId="1EC39981" w14:textId="5FC7191F" w:rsidR="00D44B2A" w:rsidRPr="00070A65" w:rsidRDefault="00D44B2A" w:rsidP="00D44B2A">
      <w:pPr>
        <w:pStyle w:val="Paragraphedeliste"/>
        <w:spacing w:after="0" w:line="240" w:lineRule="auto"/>
        <w:ind w:left="470"/>
        <w:jc w:val="both"/>
        <w:rPr>
          <w:rFonts w:asciiTheme="majorBidi" w:hAnsiTheme="majorBidi" w:cstheme="majorBidi"/>
          <w:iCs/>
          <w:sz w:val="24"/>
          <w:szCs w:val="24"/>
          <w:lang w:val="fr-CH" w:eastAsia="fr-CH"/>
        </w:rPr>
      </w:pPr>
      <w:r w:rsidRPr="00070A65">
        <w:rPr>
          <w:rFonts w:asciiTheme="majorBidi" w:hAnsiTheme="majorBidi" w:cstheme="majorBidi"/>
          <w:iCs/>
          <w:sz w:val="24"/>
          <w:szCs w:val="24"/>
          <w:lang w:val="fr-CH" w:eastAsia="fr-CH"/>
        </w:rPr>
        <w:t>(3) l’évaluation de la formation par les participant(e)s.</w:t>
      </w:r>
    </w:p>
    <w:p w14:paraId="741BAC4D" w14:textId="192FCA31" w:rsidR="003D7808" w:rsidRPr="00070A65" w:rsidRDefault="003D7808" w:rsidP="000A247F">
      <w:pPr>
        <w:pStyle w:val="Paragraphedeliste"/>
        <w:spacing w:after="0" w:line="240" w:lineRule="auto"/>
        <w:ind w:left="470"/>
        <w:jc w:val="both"/>
        <w:rPr>
          <w:rFonts w:asciiTheme="majorBidi" w:hAnsiTheme="majorBidi" w:cstheme="majorBidi"/>
          <w:i/>
          <w:iCs/>
          <w:sz w:val="24"/>
          <w:szCs w:val="24"/>
          <w:lang w:val="fr-CH" w:eastAsia="fr-CH"/>
        </w:rPr>
      </w:pPr>
      <w:r w:rsidRPr="00070A65">
        <w:rPr>
          <w:rFonts w:asciiTheme="majorBidi" w:hAnsiTheme="majorBidi" w:cstheme="majorBidi"/>
          <w:iCs/>
          <w:sz w:val="24"/>
          <w:szCs w:val="24"/>
          <w:lang w:val="fr-CH" w:eastAsia="fr-CH"/>
        </w:rPr>
        <w:t xml:space="preserve">(4) les </w:t>
      </w:r>
      <w:r w:rsidR="000A247F" w:rsidRPr="00070A65">
        <w:rPr>
          <w:rFonts w:asciiTheme="majorBidi" w:hAnsiTheme="majorBidi" w:cstheme="majorBidi"/>
          <w:iCs/>
          <w:sz w:val="24"/>
          <w:szCs w:val="24"/>
          <w:lang w:val="fr-CH" w:eastAsia="fr-CH"/>
        </w:rPr>
        <w:t>fiches de présence des participants matin et après-midi/ jour avec photos.</w:t>
      </w:r>
    </w:p>
    <w:p w14:paraId="374F87FE" w14:textId="77777777" w:rsidR="00D44B2A" w:rsidRPr="00070A65" w:rsidRDefault="00D44B2A" w:rsidP="00D44B2A">
      <w:pPr>
        <w:spacing w:after="0" w:line="240" w:lineRule="auto"/>
        <w:jc w:val="both"/>
        <w:rPr>
          <w:rFonts w:asciiTheme="majorBidi" w:eastAsia="Times New Roman" w:hAnsiTheme="majorBidi" w:cstheme="majorBidi"/>
          <w:b/>
          <w:bCs/>
          <w:sz w:val="24"/>
          <w:szCs w:val="24"/>
          <w:lang w:val="fr-CH" w:eastAsia="fr-CH"/>
        </w:rPr>
      </w:pPr>
    </w:p>
    <w:p w14:paraId="003AAA86" w14:textId="0325BF88" w:rsidR="00D44B2A" w:rsidRPr="00070A65" w:rsidRDefault="00D44B2A" w:rsidP="00D44B2A">
      <w:pPr>
        <w:spacing w:after="0" w:line="240" w:lineRule="auto"/>
        <w:jc w:val="both"/>
        <w:rPr>
          <w:rFonts w:asciiTheme="majorBidi" w:eastAsia="Times New Roman" w:hAnsiTheme="majorBidi" w:cstheme="majorBidi"/>
          <w:b/>
          <w:bCs/>
          <w:sz w:val="24"/>
          <w:szCs w:val="24"/>
          <w:lang w:val="fr-CH" w:eastAsia="fr-CH"/>
        </w:rPr>
      </w:pPr>
      <w:r w:rsidRPr="00070A65">
        <w:rPr>
          <w:rFonts w:asciiTheme="majorBidi" w:eastAsia="Times New Roman" w:hAnsiTheme="majorBidi" w:cstheme="majorBidi"/>
          <w:b/>
          <w:bCs/>
          <w:sz w:val="24"/>
          <w:szCs w:val="24"/>
          <w:lang w:val="fr-CH" w:eastAsia="fr-CH"/>
        </w:rPr>
        <w:t>Liens hiérarchiques et opérationnels :</w:t>
      </w:r>
    </w:p>
    <w:p w14:paraId="65AC7938" w14:textId="595921ED" w:rsidR="00D44B2A" w:rsidRPr="00070A65" w:rsidRDefault="00652007" w:rsidP="00D44B2A">
      <w:pPr>
        <w:pStyle w:val="Sansinterligne"/>
        <w:numPr>
          <w:ilvl w:val="0"/>
          <w:numId w:val="14"/>
        </w:numPr>
        <w:jc w:val="both"/>
        <w:rPr>
          <w:rFonts w:asciiTheme="majorBidi" w:hAnsiTheme="majorBidi" w:cstheme="majorBidi"/>
          <w:iCs/>
          <w:sz w:val="24"/>
          <w:szCs w:val="24"/>
          <w:lang w:val="fr-CH" w:eastAsia="fr-CH"/>
        </w:rPr>
      </w:pPr>
      <w:r w:rsidRPr="00070A65">
        <w:rPr>
          <w:rFonts w:asciiTheme="majorBidi" w:hAnsiTheme="majorBidi" w:cstheme="majorBidi"/>
          <w:iCs/>
          <w:sz w:val="24"/>
          <w:szCs w:val="24"/>
          <w:lang w:val="fr-CH" w:eastAsia="fr-CH"/>
        </w:rPr>
        <w:t>ATIOST</w:t>
      </w:r>
      <w:r w:rsidR="00D44B2A" w:rsidRPr="00070A65">
        <w:rPr>
          <w:rFonts w:asciiTheme="majorBidi" w:hAnsiTheme="majorBidi" w:cstheme="majorBidi"/>
          <w:iCs/>
          <w:sz w:val="24"/>
          <w:szCs w:val="24"/>
          <w:lang w:val="fr-CH" w:eastAsia="fr-CH"/>
        </w:rPr>
        <w:t xml:space="preserve"> et l’unité de gestion du programme GFATM.</w:t>
      </w:r>
    </w:p>
    <w:p w14:paraId="4BB8545A" w14:textId="77777777" w:rsidR="00531947" w:rsidRPr="00070A65" w:rsidRDefault="00531947" w:rsidP="00531947">
      <w:pPr>
        <w:spacing w:after="0" w:line="240" w:lineRule="auto"/>
        <w:jc w:val="both"/>
        <w:rPr>
          <w:rFonts w:asciiTheme="majorBidi" w:eastAsia="Times New Roman" w:hAnsiTheme="majorBidi" w:cstheme="majorBidi"/>
          <w:b/>
          <w:bCs/>
          <w:sz w:val="24"/>
          <w:szCs w:val="24"/>
          <w:lang w:val="fr-CH" w:eastAsia="fr-CH"/>
        </w:rPr>
      </w:pPr>
    </w:p>
    <w:p w14:paraId="2EC038F1" w14:textId="77777777" w:rsidR="000A247F" w:rsidRPr="00070A65" w:rsidRDefault="000A247F">
      <w:pPr>
        <w:rPr>
          <w:rFonts w:asciiTheme="majorBidi" w:eastAsia="Times New Roman" w:hAnsiTheme="majorBidi" w:cstheme="majorBidi"/>
          <w:b/>
          <w:bCs/>
          <w:sz w:val="24"/>
          <w:szCs w:val="24"/>
          <w:lang w:val="fr-CH" w:eastAsia="fr-CH"/>
        </w:rPr>
      </w:pPr>
      <w:r w:rsidRPr="00070A65">
        <w:rPr>
          <w:rFonts w:asciiTheme="majorBidi" w:eastAsia="Times New Roman" w:hAnsiTheme="majorBidi" w:cstheme="majorBidi"/>
          <w:b/>
          <w:bCs/>
          <w:sz w:val="24"/>
          <w:szCs w:val="24"/>
          <w:lang w:val="fr-CH" w:eastAsia="fr-CH"/>
        </w:rPr>
        <w:br w:type="page"/>
      </w:r>
    </w:p>
    <w:p w14:paraId="53833175" w14:textId="7CEF4340" w:rsidR="00652007" w:rsidRPr="00070A65" w:rsidRDefault="00652007" w:rsidP="00652007">
      <w:pPr>
        <w:spacing w:after="0" w:line="240" w:lineRule="auto"/>
        <w:jc w:val="both"/>
        <w:rPr>
          <w:rFonts w:asciiTheme="majorBidi" w:eastAsia="Times New Roman" w:hAnsiTheme="majorBidi" w:cstheme="majorBidi"/>
          <w:b/>
          <w:bCs/>
          <w:sz w:val="24"/>
          <w:szCs w:val="24"/>
          <w:lang w:val="fr-CH" w:eastAsia="fr-CH"/>
        </w:rPr>
      </w:pPr>
      <w:r w:rsidRPr="00070A65">
        <w:rPr>
          <w:rFonts w:asciiTheme="majorBidi" w:eastAsia="Times New Roman" w:hAnsiTheme="majorBidi" w:cstheme="majorBidi"/>
          <w:b/>
          <w:bCs/>
          <w:sz w:val="24"/>
          <w:szCs w:val="24"/>
          <w:lang w:val="fr-CH" w:eastAsia="fr-CH"/>
        </w:rPr>
        <w:lastRenderedPageBreak/>
        <w:t>Livrables attendus</w:t>
      </w:r>
      <w:r w:rsidR="00D9048A">
        <w:rPr>
          <w:rFonts w:asciiTheme="majorBidi" w:eastAsia="Times New Roman" w:hAnsiTheme="majorBidi" w:cstheme="majorBidi"/>
          <w:b/>
          <w:bCs/>
          <w:sz w:val="24"/>
          <w:szCs w:val="24"/>
          <w:lang w:val="fr-CH" w:eastAsia="fr-CH"/>
        </w:rPr>
        <w:t> :</w:t>
      </w:r>
    </w:p>
    <w:p w14:paraId="65DB9C1E" w14:textId="0755375D" w:rsidR="00065A79" w:rsidRPr="00070A65" w:rsidRDefault="00065A79" w:rsidP="00652007">
      <w:pPr>
        <w:pStyle w:val="Paragraphedeliste"/>
        <w:numPr>
          <w:ilvl w:val="0"/>
          <w:numId w:val="14"/>
        </w:numPr>
        <w:spacing w:after="0" w:line="240" w:lineRule="auto"/>
        <w:jc w:val="both"/>
        <w:rPr>
          <w:rFonts w:asciiTheme="majorBidi" w:hAnsiTheme="majorBidi" w:cstheme="majorBidi"/>
          <w:b/>
          <w:bCs/>
          <w:i/>
          <w:iCs/>
          <w:sz w:val="24"/>
          <w:szCs w:val="24"/>
        </w:rPr>
      </w:pPr>
      <w:r w:rsidRPr="00070A65">
        <w:rPr>
          <w:rFonts w:asciiTheme="majorBidi" w:hAnsiTheme="majorBidi" w:cstheme="majorBidi"/>
          <w:bCs/>
          <w:iCs/>
          <w:sz w:val="24"/>
          <w:szCs w:val="24"/>
        </w:rPr>
        <w:t>Une Note Conceptuelle à remplir et à retourner pour chaque session de formation (Modèle à demander du SR chargé de l’implémentation de l’activité).</w:t>
      </w:r>
    </w:p>
    <w:p w14:paraId="6B0D2633" w14:textId="6765FF3D" w:rsidR="00652007" w:rsidRPr="00070A65" w:rsidRDefault="00652007" w:rsidP="00652007">
      <w:pPr>
        <w:pStyle w:val="Paragraphedeliste"/>
        <w:numPr>
          <w:ilvl w:val="0"/>
          <w:numId w:val="14"/>
        </w:numPr>
        <w:spacing w:after="0" w:line="240" w:lineRule="auto"/>
        <w:jc w:val="both"/>
        <w:rPr>
          <w:rFonts w:asciiTheme="majorBidi" w:hAnsiTheme="majorBidi" w:cstheme="majorBidi"/>
          <w:b/>
          <w:bCs/>
          <w:i/>
          <w:iCs/>
          <w:sz w:val="24"/>
          <w:szCs w:val="24"/>
        </w:rPr>
      </w:pPr>
      <w:r w:rsidRPr="00070A65">
        <w:rPr>
          <w:rFonts w:asciiTheme="majorBidi" w:hAnsiTheme="majorBidi" w:cstheme="majorBidi"/>
          <w:bCs/>
          <w:iCs/>
          <w:sz w:val="24"/>
          <w:szCs w:val="24"/>
        </w:rPr>
        <w:t>P</w:t>
      </w:r>
      <w:r w:rsidR="0098783C" w:rsidRPr="00070A65">
        <w:rPr>
          <w:rFonts w:asciiTheme="majorBidi" w:hAnsiTheme="majorBidi" w:cstheme="majorBidi"/>
          <w:bCs/>
          <w:iCs/>
          <w:sz w:val="24"/>
          <w:szCs w:val="24"/>
        </w:rPr>
        <w:t xml:space="preserve">ré </w:t>
      </w:r>
      <w:r w:rsidRPr="00070A65">
        <w:rPr>
          <w:rFonts w:asciiTheme="majorBidi" w:hAnsiTheme="majorBidi" w:cstheme="majorBidi"/>
          <w:bCs/>
          <w:iCs/>
          <w:sz w:val="24"/>
          <w:szCs w:val="24"/>
        </w:rPr>
        <w:t xml:space="preserve">et </w:t>
      </w:r>
      <w:r w:rsidR="0098783C" w:rsidRPr="00070A65">
        <w:rPr>
          <w:rFonts w:asciiTheme="majorBidi" w:hAnsiTheme="majorBidi" w:cstheme="majorBidi"/>
          <w:bCs/>
          <w:iCs/>
          <w:sz w:val="24"/>
          <w:szCs w:val="24"/>
        </w:rPr>
        <w:t>post</w:t>
      </w:r>
      <w:r w:rsidRPr="00070A65">
        <w:rPr>
          <w:rFonts w:asciiTheme="majorBidi" w:hAnsiTheme="majorBidi" w:cstheme="majorBidi"/>
          <w:bCs/>
          <w:iCs/>
          <w:sz w:val="24"/>
          <w:szCs w:val="24"/>
        </w:rPr>
        <w:t xml:space="preserve"> test, la fiche d’évaluation et le programme de la formation pour chaque thème de formation</w:t>
      </w:r>
      <w:r w:rsidRPr="00070A65">
        <w:rPr>
          <w:rFonts w:asciiTheme="majorBidi" w:hAnsiTheme="majorBidi" w:cstheme="majorBidi"/>
          <w:b/>
          <w:bCs/>
          <w:iCs/>
          <w:sz w:val="24"/>
          <w:szCs w:val="24"/>
        </w:rPr>
        <w:t xml:space="preserve">. </w:t>
      </w:r>
      <w:r w:rsidRPr="00070A65">
        <w:rPr>
          <w:rFonts w:asciiTheme="majorBidi" w:hAnsiTheme="majorBidi" w:cstheme="majorBidi"/>
          <w:iCs/>
          <w:sz w:val="24"/>
          <w:szCs w:val="24"/>
          <w:lang w:val="fr-CH" w:eastAsia="fr-CH"/>
        </w:rPr>
        <w:t xml:space="preserve"> </w:t>
      </w:r>
    </w:p>
    <w:p w14:paraId="727F646A" w14:textId="77777777" w:rsidR="00652007" w:rsidRPr="00070A65" w:rsidRDefault="00652007" w:rsidP="00652007">
      <w:pPr>
        <w:pStyle w:val="Sansinterligne"/>
        <w:numPr>
          <w:ilvl w:val="0"/>
          <w:numId w:val="14"/>
        </w:numPr>
        <w:jc w:val="both"/>
        <w:rPr>
          <w:rFonts w:asciiTheme="majorBidi" w:hAnsiTheme="majorBidi" w:cstheme="majorBidi"/>
          <w:iCs/>
          <w:sz w:val="24"/>
          <w:szCs w:val="24"/>
          <w:lang w:val="fr-CH" w:eastAsia="fr-CH"/>
        </w:rPr>
      </w:pPr>
      <w:r w:rsidRPr="00070A65">
        <w:rPr>
          <w:rFonts w:asciiTheme="majorBidi" w:hAnsiTheme="majorBidi" w:cstheme="majorBidi"/>
          <w:iCs/>
          <w:sz w:val="24"/>
          <w:szCs w:val="24"/>
          <w:lang w:val="fr-CH" w:eastAsia="fr-CH"/>
        </w:rPr>
        <w:t>Le rapport de la formation pour chaque session</w:t>
      </w:r>
    </w:p>
    <w:p w14:paraId="1C3C3A4F" w14:textId="78D8F537" w:rsidR="00652007" w:rsidRPr="00070A65" w:rsidRDefault="00652007" w:rsidP="00652007">
      <w:pPr>
        <w:pStyle w:val="Sansinterligne"/>
        <w:numPr>
          <w:ilvl w:val="0"/>
          <w:numId w:val="14"/>
        </w:numPr>
        <w:jc w:val="both"/>
        <w:rPr>
          <w:rFonts w:asciiTheme="majorBidi" w:hAnsiTheme="majorBidi" w:cstheme="majorBidi"/>
          <w:iCs/>
          <w:sz w:val="24"/>
          <w:szCs w:val="24"/>
          <w:lang w:val="fr-CH" w:eastAsia="fr-CH"/>
        </w:rPr>
      </w:pPr>
      <w:r w:rsidRPr="00070A65">
        <w:rPr>
          <w:rFonts w:asciiTheme="majorBidi" w:hAnsiTheme="majorBidi" w:cstheme="majorBidi"/>
          <w:iCs/>
          <w:sz w:val="24"/>
          <w:szCs w:val="24"/>
          <w:lang w:val="fr-CH" w:eastAsia="fr-CH"/>
        </w:rPr>
        <w:t>Les présentations PowerPoint utilisées lors de la formation.</w:t>
      </w:r>
    </w:p>
    <w:p w14:paraId="364443FB" w14:textId="36670851" w:rsidR="0098783C" w:rsidRPr="00070A65" w:rsidRDefault="0098783C" w:rsidP="00652007">
      <w:pPr>
        <w:pStyle w:val="Sansinterligne"/>
        <w:numPr>
          <w:ilvl w:val="0"/>
          <w:numId w:val="14"/>
        </w:numPr>
        <w:jc w:val="both"/>
        <w:rPr>
          <w:rFonts w:asciiTheme="majorBidi" w:hAnsiTheme="majorBidi" w:cstheme="majorBidi"/>
          <w:iCs/>
          <w:sz w:val="24"/>
          <w:szCs w:val="24"/>
          <w:lang w:val="fr-CH" w:eastAsia="fr-CH"/>
        </w:rPr>
      </w:pPr>
      <w:r w:rsidRPr="00070A65">
        <w:rPr>
          <w:rFonts w:asciiTheme="majorBidi" w:hAnsiTheme="majorBidi" w:cstheme="majorBidi"/>
          <w:iCs/>
          <w:sz w:val="24"/>
          <w:szCs w:val="24"/>
          <w:lang w:val="fr-CH" w:eastAsia="fr-CH"/>
        </w:rPr>
        <w:t xml:space="preserve">La liste des participants / </w:t>
      </w:r>
      <w:r w:rsidR="00D9048A">
        <w:rPr>
          <w:rFonts w:asciiTheme="majorBidi" w:hAnsiTheme="majorBidi" w:cstheme="majorBidi"/>
          <w:iCs/>
          <w:sz w:val="24"/>
          <w:szCs w:val="24"/>
          <w:lang w:val="fr-CH" w:eastAsia="fr-CH"/>
        </w:rPr>
        <w:t>S</w:t>
      </w:r>
      <w:r w:rsidRPr="00070A65">
        <w:rPr>
          <w:rFonts w:asciiTheme="majorBidi" w:hAnsiTheme="majorBidi" w:cstheme="majorBidi"/>
          <w:iCs/>
          <w:sz w:val="24"/>
          <w:szCs w:val="24"/>
          <w:lang w:val="fr-CH" w:eastAsia="fr-CH"/>
        </w:rPr>
        <w:t>ession</w:t>
      </w:r>
      <w:r w:rsidR="00D9048A">
        <w:rPr>
          <w:rFonts w:asciiTheme="majorBidi" w:hAnsiTheme="majorBidi" w:cstheme="majorBidi"/>
          <w:iCs/>
          <w:sz w:val="24"/>
          <w:szCs w:val="24"/>
          <w:lang w:val="fr-CH" w:eastAsia="fr-CH"/>
        </w:rPr>
        <w:t xml:space="preserve"> (Matin et après-midi</w:t>
      </w:r>
      <w:r w:rsidRPr="00070A65">
        <w:rPr>
          <w:rFonts w:asciiTheme="majorBidi" w:hAnsiTheme="majorBidi" w:cstheme="majorBidi"/>
          <w:iCs/>
          <w:sz w:val="24"/>
          <w:szCs w:val="24"/>
          <w:lang w:val="fr-CH" w:eastAsia="fr-CH"/>
        </w:rPr>
        <w:t>.</w:t>
      </w:r>
    </w:p>
    <w:p w14:paraId="068302CD" w14:textId="0ED7F392" w:rsidR="003D7808" w:rsidRPr="00070A65" w:rsidRDefault="003D7808" w:rsidP="00652007">
      <w:pPr>
        <w:pStyle w:val="Sansinterligne"/>
        <w:numPr>
          <w:ilvl w:val="0"/>
          <w:numId w:val="14"/>
        </w:numPr>
        <w:jc w:val="both"/>
        <w:rPr>
          <w:rFonts w:asciiTheme="majorBidi" w:hAnsiTheme="majorBidi" w:cstheme="majorBidi"/>
          <w:iCs/>
          <w:sz w:val="24"/>
          <w:szCs w:val="24"/>
          <w:lang w:val="fr-CH" w:eastAsia="fr-CH"/>
        </w:rPr>
      </w:pPr>
      <w:r w:rsidRPr="00070A65">
        <w:rPr>
          <w:rFonts w:asciiTheme="majorBidi" w:hAnsiTheme="majorBidi" w:cstheme="majorBidi"/>
          <w:iCs/>
          <w:sz w:val="24"/>
          <w:szCs w:val="24"/>
          <w:lang w:val="fr-CH" w:eastAsia="fr-CH"/>
        </w:rPr>
        <w:t>Les Photos et autres supports.</w:t>
      </w:r>
    </w:p>
    <w:p w14:paraId="4D95AFA8" w14:textId="77777777" w:rsidR="00652007" w:rsidRPr="00070A65" w:rsidRDefault="00652007" w:rsidP="00652007">
      <w:pPr>
        <w:pStyle w:val="Sansinterligne"/>
        <w:numPr>
          <w:ilvl w:val="0"/>
          <w:numId w:val="14"/>
        </w:numPr>
        <w:jc w:val="both"/>
        <w:rPr>
          <w:rFonts w:asciiTheme="majorBidi" w:hAnsiTheme="majorBidi" w:cstheme="majorBidi"/>
          <w:iCs/>
          <w:sz w:val="24"/>
          <w:szCs w:val="24"/>
          <w:lang w:val="fr-CH" w:eastAsia="fr-CH"/>
        </w:rPr>
      </w:pPr>
      <w:r w:rsidRPr="00070A65">
        <w:rPr>
          <w:rFonts w:asciiTheme="majorBidi" w:hAnsiTheme="majorBidi" w:cstheme="majorBidi"/>
          <w:iCs/>
          <w:sz w:val="24"/>
          <w:szCs w:val="24"/>
          <w:lang w:val="fr-CH" w:eastAsia="fr-CH"/>
        </w:rPr>
        <w:t>Les attestations de formations pour chaque participant selon les thèmes de formation convenus (Distribué à la fin de chaque session).</w:t>
      </w:r>
    </w:p>
    <w:p w14:paraId="1096EED7" w14:textId="77777777" w:rsidR="00652007" w:rsidRPr="00070A65" w:rsidRDefault="00652007" w:rsidP="00531947">
      <w:pPr>
        <w:spacing w:after="0" w:line="240" w:lineRule="auto"/>
        <w:jc w:val="both"/>
        <w:rPr>
          <w:rFonts w:asciiTheme="majorBidi" w:eastAsia="Times New Roman" w:hAnsiTheme="majorBidi" w:cstheme="majorBidi"/>
          <w:b/>
          <w:bCs/>
          <w:sz w:val="24"/>
          <w:szCs w:val="24"/>
          <w:lang w:val="fr-CH" w:eastAsia="fr-CH"/>
        </w:rPr>
      </w:pPr>
    </w:p>
    <w:p w14:paraId="69503249" w14:textId="57D1397A" w:rsidR="00531947" w:rsidRPr="00070A65" w:rsidRDefault="00531947" w:rsidP="00531947">
      <w:pPr>
        <w:spacing w:after="0" w:line="240" w:lineRule="auto"/>
        <w:jc w:val="both"/>
        <w:rPr>
          <w:rFonts w:asciiTheme="majorBidi" w:eastAsia="Times New Roman" w:hAnsiTheme="majorBidi" w:cstheme="majorBidi"/>
          <w:b/>
          <w:bCs/>
          <w:sz w:val="24"/>
          <w:szCs w:val="24"/>
          <w:lang w:val="fr-CH" w:eastAsia="fr-CH"/>
        </w:rPr>
      </w:pPr>
      <w:r w:rsidRPr="00070A65">
        <w:rPr>
          <w:rFonts w:asciiTheme="majorBidi" w:eastAsia="Times New Roman" w:hAnsiTheme="majorBidi" w:cstheme="majorBidi"/>
          <w:b/>
          <w:bCs/>
          <w:sz w:val="24"/>
          <w:szCs w:val="24"/>
          <w:lang w:val="fr-CH" w:eastAsia="fr-CH"/>
        </w:rPr>
        <w:t>Modalités des candidatures :</w:t>
      </w:r>
    </w:p>
    <w:p w14:paraId="44A5FB7A" w14:textId="0F7F365C" w:rsidR="00531947" w:rsidRPr="00070A65" w:rsidRDefault="00531947" w:rsidP="00531947">
      <w:pPr>
        <w:spacing w:after="0" w:line="240" w:lineRule="auto"/>
        <w:jc w:val="both"/>
        <w:rPr>
          <w:rFonts w:asciiTheme="majorBidi" w:eastAsia="Times New Roman" w:hAnsiTheme="majorBidi" w:cstheme="majorBidi"/>
          <w:sz w:val="24"/>
          <w:szCs w:val="24"/>
          <w:lang w:val="fr-CH" w:eastAsia="fr-CH"/>
        </w:rPr>
      </w:pPr>
      <w:r w:rsidRPr="00070A65">
        <w:rPr>
          <w:rFonts w:asciiTheme="majorBidi" w:eastAsia="Times New Roman" w:hAnsiTheme="majorBidi" w:cstheme="majorBidi"/>
          <w:sz w:val="24"/>
          <w:szCs w:val="24"/>
          <w:lang w:val="fr-CH" w:eastAsia="fr-CH"/>
        </w:rPr>
        <w:t>Les soumissionnaires intéressé(e)s sont invités à soumettre </w:t>
      </w:r>
      <w:r w:rsidR="000C3448" w:rsidRPr="00070A65">
        <w:rPr>
          <w:rFonts w:asciiTheme="majorBidi" w:eastAsia="Times New Roman" w:hAnsiTheme="majorBidi" w:cstheme="majorBidi"/>
          <w:sz w:val="24"/>
          <w:szCs w:val="24"/>
          <w:lang w:val="fr-CH" w:eastAsia="fr-CH"/>
        </w:rPr>
        <w:t xml:space="preserve">les pièces suivantes </w:t>
      </w:r>
      <w:r w:rsidRPr="00070A65">
        <w:rPr>
          <w:rFonts w:asciiTheme="majorBidi" w:eastAsia="Times New Roman" w:hAnsiTheme="majorBidi" w:cstheme="majorBidi"/>
          <w:sz w:val="24"/>
          <w:szCs w:val="24"/>
          <w:lang w:val="fr-CH" w:eastAsia="fr-CH"/>
        </w:rPr>
        <w:t>:</w:t>
      </w:r>
    </w:p>
    <w:p w14:paraId="19388D21" w14:textId="77777777" w:rsidR="00D9048A" w:rsidRDefault="00D9048A" w:rsidP="006A471F">
      <w:pPr>
        <w:spacing w:after="0" w:line="240" w:lineRule="auto"/>
        <w:jc w:val="both"/>
        <w:rPr>
          <w:rFonts w:asciiTheme="majorBidi" w:hAnsiTheme="majorBidi" w:cstheme="majorBidi"/>
          <w:b/>
          <w:bCs/>
          <w:sz w:val="24"/>
          <w:szCs w:val="24"/>
          <w:lang w:val="fr-CH" w:eastAsia="fr-CH"/>
        </w:rPr>
      </w:pPr>
    </w:p>
    <w:p w14:paraId="5F12049E" w14:textId="6E6E5179" w:rsidR="006A471F" w:rsidRPr="00D9048A" w:rsidRDefault="006A471F" w:rsidP="00D9048A">
      <w:pPr>
        <w:pStyle w:val="Paragraphedeliste"/>
        <w:numPr>
          <w:ilvl w:val="0"/>
          <w:numId w:val="9"/>
        </w:numPr>
        <w:spacing w:after="0" w:line="240" w:lineRule="auto"/>
        <w:jc w:val="both"/>
        <w:rPr>
          <w:rFonts w:asciiTheme="majorBidi" w:hAnsiTheme="majorBidi" w:cstheme="majorBidi"/>
          <w:b/>
          <w:bCs/>
          <w:sz w:val="24"/>
          <w:szCs w:val="24"/>
          <w:lang w:val="fr-CH" w:eastAsia="fr-CH"/>
        </w:rPr>
      </w:pPr>
      <w:r w:rsidRPr="00D9048A">
        <w:rPr>
          <w:rFonts w:asciiTheme="majorBidi" w:hAnsiTheme="majorBidi" w:cstheme="majorBidi"/>
          <w:b/>
          <w:bCs/>
          <w:sz w:val="24"/>
          <w:szCs w:val="24"/>
          <w:lang w:val="fr-CH" w:eastAsia="fr-CH"/>
        </w:rPr>
        <w:t>Si le soumissionnaire est un Cabinet de formation :</w:t>
      </w:r>
    </w:p>
    <w:p w14:paraId="55EB4F52" w14:textId="77777777" w:rsidR="006A471F" w:rsidRPr="006A471F" w:rsidRDefault="006A471F" w:rsidP="006A471F">
      <w:pPr>
        <w:pStyle w:val="Paragraphedeliste"/>
        <w:numPr>
          <w:ilvl w:val="0"/>
          <w:numId w:val="19"/>
        </w:numPr>
        <w:spacing w:after="0" w:line="240" w:lineRule="auto"/>
        <w:ind w:left="850"/>
        <w:jc w:val="both"/>
        <w:rPr>
          <w:rFonts w:asciiTheme="majorBidi" w:hAnsiTheme="majorBidi" w:cstheme="majorBidi"/>
          <w:b/>
          <w:bCs/>
          <w:sz w:val="24"/>
          <w:szCs w:val="24"/>
          <w:lang w:val="fr-CH" w:eastAsia="fr-CH"/>
        </w:rPr>
      </w:pPr>
      <w:r w:rsidRPr="006A471F">
        <w:rPr>
          <w:rFonts w:asciiTheme="majorBidi" w:hAnsiTheme="majorBidi" w:cstheme="majorBidi"/>
          <w:sz w:val="24"/>
          <w:szCs w:val="24"/>
          <w:lang w:val="fr-CH" w:eastAsia="fr-CH"/>
        </w:rPr>
        <w:t xml:space="preserve">Une présentation du Cabinet de formation </w:t>
      </w:r>
    </w:p>
    <w:p w14:paraId="1D493866" w14:textId="6AD65545" w:rsidR="00531947" w:rsidRPr="00070A65" w:rsidRDefault="00531947" w:rsidP="006A471F">
      <w:pPr>
        <w:pStyle w:val="Paragraphedeliste"/>
        <w:numPr>
          <w:ilvl w:val="0"/>
          <w:numId w:val="19"/>
        </w:numPr>
        <w:spacing w:after="0" w:line="240" w:lineRule="auto"/>
        <w:ind w:left="850"/>
        <w:jc w:val="both"/>
        <w:rPr>
          <w:rFonts w:asciiTheme="majorBidi" w:hAnsiTheme="majorBidi" w:cstheme="majorBidi"/>
          <w:sz w:val="24"/>
          <w:szCs w:val="24"/>
          <w:lang w:val="fr-CH" w:eastAsia="fr-CH"/>
        </w:rPr>
      </w:pPr>
      <w:r w:rsidRPr="00070A65">
        <w:rPr>
          <w:rFonts w:asciiTheme="majorBidi" w:hAnsiTheme="majorBidi" w:cstheme="majorBidi"/>
          <w:sz w:val="24"/>
          <w:szCs w:val="24"/>
          <w:lang w:val="fr-CH" w:eastAsia="fr-CH"/>
        </w:rPr>
        <w:t>Le projet de programme de chaque formation.</w:t>
      </w:r>
    </w:p>
    <w:p w14:paraId="7BE091C3" w14:textId="1DF63EE7" w:rsidR="00531947" w:rsidRPr="00070A65" w:rsidRDefault="00531947" w:rsidP="006A471F">
      <w:pPr>
        <w:pStyle w:val="Paragraphedeliste"/>
        <w:numPr>
          <w:ilvl w:val="0"/>
          <w:numId w:val="19"/>
        </w:numPr>
        <w:spacing w:after="0" w:line="240" w:lineRule="auto"/>
        <w:ind w:left="850"/>
        <w:jc w:val="both"/>
        <w:rPr>
          <w:rFonts w:asciiTheme="majorBidi" w:hAnsiTheme="majorBidi" w:cstheme="majorBidi"/>
          <w:sz w:val="24"/>
          <w:szCs w:val="24"/>
          <w:lang w:val="fr-CH" w:eastAsia="fr-CH"/>
        </w:rPr>
      </w:pPr>
      <w:r w:rsidRPr="00070A65">
        <w:rPr>
          <w:rFonts w:asciiTheme="majorBidi" w:hAnsiTheme="majorBidi" w:cstheme="majorBidi"/>
          <w:sz w:val="24"/>
          <w:szCs w:val="24"/>
          <w:lang w:val="fr-CH" w:eastAsia="fr-CH"/>
        </w:rPr>
        <w:t>Le</w:t>
      </w:r>
      <w:r w:rsidR="003D7808" w:rsidRPr="00070A65">
        <w:rPr>
          <w:rFonts w:asciiTheme="majorBidi" w:hAnsiTheme="majorBidi" w:cstheme="majorBidi"/>
          <w:sz w:val="24"/>
          <w:szCs w:val="24"/>
          <w:lang w:val="fr-CH" w:eastAsia="fr-CH"/>
        </w:rPr>
        <w:t xml:space="preserve"> (s)</w:t>
      </w:r>
      <w:r w:rsidRPr="00070A65">
        <w:rPr>
          <w:rFonts w:asciiTheme="majorBidi" w:hAnsiTheme="majorBidi" w:cstheme="majorBidi"/>
          <w:sz w:val="24"/>
          <w:szCs w:val="24"/>
          <w:lang w:val="fr-CH" w:eastAsia="fr-CH"/>
        </w:rPr>
        <w:t xml:space="preserve"> CV</w:t>
      </w:r>
      <w:r w:rsidR="003D7808" w:rsidRPr="00070A65">
        <w:rPr>
          <w:rFonts w:asciiTheme="majorBidi" w:hAnsiTheme="majorBidi" w:cstheme="majorBidi"/>
          <w:sz w:val="24"/>
          <w:szCs w:val="24"/>
          <w:lang w:val="fr-CH" w:eastAsia="fr-CH"/>
        </w:rPr>
        <w:t>(s)</w:t>
      </w:r>
      <w:r w:rsidRPr="00070A65">
        <w:rPr>
          <w:rFonts w:asciiTheme="majorBidi" w:hAnsiTheme="majorBidi" w:cstheme="majorBidi"/>
          <w:sz w:val="24"/>
          <w:szCs w:val="24"/>
          <w:lang w:val="fr-CH" w:eastAsia="fr-CH"/>
        </w:rPr>
        <w:t xml:space="preserve"> </w:t>
      </w:r>
      <w:r w:rsidR="000A247F" w:rsidRPr="00070A65">
        <w:rPr>
          <w:rFonts w:asciiTheme="majorBidi" w:hAnsiTheme="majorBidi" w:cstheme="majorBidi"/>
          <w:sz w:val="24"/>
          <w:szCs w:val="24"/>
          <w:lang w:val="fr-CH" w:eastAsia="fr-CH"/>
        </w:rPr>
        <w:t>des</w:t>
      </w:r>
      <w:r w:rsidRPr="00070A65">
        <w:rPr>
          <w:rFonts w:asciiTheme="majorBidi" w:hAnsiTheme="majorBidi" w:cstheme="majorBidi"/>
          <w:sz w:val="24"/>
          <w:szCs w:val="24"/>
          <w:lang w:val="fr-CH" w:eastAsia="fr-CH"/>
        </w:rPr>
        <w:t xml:space="preserve"> formateurs par thème </w:t>
      </w:r>
      <w:r w:rsidR="00A21A34" w:rsidRPr="00070A65">
        <w:rPr>
          <w:rFonts w:asciiTheme="majorBidi" w:hAnsiTheme="majorBidi" w:cstheme="majorBidi"/>
          <w:sz w:val="24"/>
          <w:szCs w:val="24"/>
          <w:lang w:val="fr-CH" w:eastAsia="fr-CH"/>
        </w:rPr>
        <w:t xml:space="preserve">et </w:t>
      </w:r>
      <w:r w:rsidR="006A471F">
        <w:rPr>
          <w:rFonts w:asciiTheme="majorBidi" w:hAnsiTheme="majorBidi" w:cstheme="majorBidi"/>
          <w:sz w:val="24"/>
          <w:szCs w:val="24"/>
          <w:lang w:val="fr-CH" w:eastAsia="fr-CH"/>
        </w:rPr>
        <w:t xml:space="preserve">par </w:t>
      </w:r>
      <w:r w:rsidR="00A21A34" w:rsidRPr="00070A65">
        <w:rPr>
          <w:rFonts w:asciiTheme="majorBidi" w:hAnsiTheme="majorBidi" w:cstheme="majorBidi"/>
          <w:sz w:val="24"/>
          <w:szCs w:val="24"/>
          <w:lang w:val="fr-CH" w:eastAsia="fr-CH"/>
        </w:rPr>
        <w:t xml:space="preserve">session </w:t>
      </w:r>
      <w:r w:rsidRPr="00070A65">
        <w:rPr>
          <w:rFonts w:asciiTheme="majorBidi" w:hAnsiTheme="majorBidi" w:cstheme="majorBidi"/>
          <w:sz w:val="24"/>
          <w:szCs w:val="24"/>
          <w:lang w:val="fr-CH" w:eastAsia="fr-CH"/>
        </w:rPr>
        <w:t>de formation</w:t>
      </w:r>
      <w:r w:rsidR="000A247F" w:rsidRPr="00070A65">
        <w:rPr>
          <w:rFonts w:asciiTheme="majorBidi" w:hAnsiTheme="majorBidi" w:cstheme="majorBidi"/>
          <w:sz w:val="24"/>
          <w:szCs w:val="24"/>
          <w:lang w:val="fr-CH" w:eastAsia="fr-CH"/>
        </w:rPr>
        <w:t>.</w:t>
      </w:r>
    </w:p>
    <w:p w14:paraId="67245781" w14:textId="3FE0F7ED" w:rsidR="00531947" w:rsidRPr="00070A65" w:rsidRDefault="00531947" w:rsidP="006A471F">
      <w:pPr>
        <w:pStyle w:val="Paragraphedeliste"/>
        <w:numPr>
          <w:ilvl w:val="0"/>
          <w:numId w:val="19"/>
        </w:numPr>
        <w:spacing w:after="0" w:line="240" w:lineRule="auto"/>
        <w:ind w:left="850"/>
        <w:jc w:val="both"/>
        <w:rPr>
          <w:rFonts w:asciiTheme="majorBidi" w:hAnsiTheme="majorBidi" w:cstheme="majorBidi"/>
          <w:sz w:val="24"/>
          <w:szCs w:val="24"/>
          <w:lang w:val="fr-CH" w:eastAsia="fr-CH"/>
        </w:rPr>
      </w:pPr>
      <w:r w:rsidRPr="00070A65">
        <w:rPr>
          <w:rFonts w:asciiTheme="majorBidi" w:hAnsiTheme="majorBidi" w:cstheme="majorBidi"/>
          <w:sz w:val="24"/>
          <w:szCs w:val="24"/>
          <w:lang w:val="fr-CH" w:eastAsia="fr-CH"/>
        </w:rPr>
        <w:t>Le calendrier d’exécution des différentes formations.</w:t>
      </w:r>
    </w:p>
    <w:p w14:paraId="34940BC0" w14:textId="55514712" w:rsidR="00531947" w:rsidRPr="00070A65" w:rsidRDefault="00531947" w:rsidP="006A471F">
      <w:pPr>
        <w:pStyle w:val="Paragraphedeliste"/>
        <w:numPr>
          <w:ilvl w:val="0"/>
          <w:numId w:val="19"/>
        </w:numPr>
        <w:spacing w:after="0" w:line="240" w:lineRule="auto"/>
        <w:ind w:left="850"/>
        <w:jc w:val="both"/>
        <w:rPr>
          <w:rFonts w:asciiTheme="majorBidi" w:hAnsiTheme="majorBidi" w:cstheme="majorBidi"/>
          <w:sz w:val="24"/>
          <w:szCs w:val="24"/>
          <w:lang w:val="fr-CH" w:eastAsia="fr-CH"/>
        </w:rPr>
      </w:pPr>
      <w:r w:rsidRPr="00070A65">
        <w:rPr>
          <w:rFonts w:asciiTheme="majorBidi" w:hAnsiTheme="majorBidi" w:cstheme="majorBidi"/>
          <w:sz w:val="24"/>
          <w:szCs w:val="24"/>
          <w:lang w:val="fr-CH" w:eastAsia="fr-CH"/>
        </w:rPr>
        <w:t xml:space="preserve">Le budget estimatif en </w:t>
      </w:r>
      <w:r w:rsidRPr="006A471F">
        <w:rPr>
          <w:rFonts w:asciiTheme="majorBidi" w:hAnsiTheme="majorBidi" w:cstheme="majorBidi"/>
          <w:sz w:val="24"/>
          <w:szCs w:val="24"/>
          <w:lang w:val="fr-CH" w:eastAsia="fr-CH"/>
        </w:rPr>
        <w:t>Hors Taxe</w:t>
      </w:r>
      <w:r w:rsidRPr="00070A65">
        <w:rPr>
          <w:rFonts w:asciiTheme="majorBidi" w:hAnsiTheme="majorBidi" w:cstheme="majorBidi"/>
          <w:sz w:val="24"/>
          <w:szCs w:val="24"/>
          <w:lang w:val="fr-CH" w:eastAsia="fr-CH"/>
        </w:rPr>
        <w:t xml:space="preserve"> par session de formation.</w:t>
      </w:r>
    </w:p>
    <w:p w14:paraId="07F573F6" w14:textId="77777777" w:rsidR="00D9048A" w:rsidRDefault="00D9048A" w:rsidP="006A471F">
      <w:pPr>
        <w:spacing w:after="0" w:line="240" w:lineRule="auto"/>
        <w:jc w:val="both"/>
        <w:rPr>
          <w:rFonts w:asciiTheme="majorBidi" w:hAnsiTheme="majorBidi" w:cstheme="majorBidi"/>
          <w:b/>
          <w:bCs/>
          <w:sz w:val="24"/>
          <w:szCs w:val="24"/>
          <w:lang w:val="fr-CH" w:eastAsia="fr-CH"/>
        </w:rPr>
      </w:pPr>
    </w:p>
    <w:p w14:paraId="0F58810D" w14:textId="01F3FB1F" w:rsidR="006A471F" w:rsidRPr="006A471F" w:rsidRDefault="006A471F" w:rsidP="00D9048A">
      <w:pPr>
        <w:pStyle w:val="Paragraphedeliste"/>
        <w:numPr>
          <w:ilvl w:val="0"/>
          <w:numId w:val="9"/>
        </w:numPr>
        <w:spacing w:after="0" w:line="240" w:lineRule="auto"/>
        <w:jc w:val="both"/>
        <w:rPr>
          <w:rFonts w:asciiTheme="majorBidi" w:hAnsiTheme="majorBidi" w:cstheme="majorBidi"/>
          <w:b/>
          <w:bCs/>
          <w:sz w:val="24"/>
          <w:szCs w:val="24"/>
          <w:lang w:val="fr-CH" w:eastAsia="fr-CH"/>
        </w:rPr>
      </w:pPr>
      <w:r w:rsidRPr="006A471F">
        <w:rPr>
          <w:rFonts w:asciiTheme="majorBidi" w:hAnsiTheme="majorBidi" w:cstheme="majorBidi"/>
          <w:b/>
          <w:bCs/>
          <w:sz w:val="24"/>
          <w:szCs w:val="24"/>
          <w:lang w:val="fr-CH" w:eastAsia="fr-CH"/>
        </w:rPr>
        <w:t xml:space="preserve">Si le soumissionnaire est un </w:t>
      </w:r>
      <w:r>
        <w:rPr>
          <w:rFonts w:asciiTheme="majorBidi" w:hAnsiTheme="majorBidi" w:cstheme="majorBidi"/>
          <w:b/>
          <w:bCs/>
          <w:sz w:val="24"/>
          <w:szCs w:val="24"/>
          <w:lang w:val="fr-CH" w:eastAsia="fr-CH"/>
        </w:rPr>
        <w:t xml:space="preserve">Consultant.e.s individuel.s/ lles </w:t>
      </w:r>
      <w:r w:rsidR="00D9048A">
        <w:rPr>
          <w:rFonts w:asciiTheme="majorBidi" w:hAnsiTheme="majorBidi" w:cstheme="majorBidi"/>
          <w:b/>
          <w:bCs/>
          <w:sz w:val="24"/>
          <w:szCs w:val="24"/>
          <w:lang w:val="fr-CH" w:eastAsia="fr-CH"/>
        </w:rPr>
        <w:t xml:space="preserve">ou groupe de Consultant.e.s </w:t>
      </w:r>
      <w:r w:rsidRPr="006A471F">
        <w:rPr>
          <w:rFonts w:asciiTheme="majorBidi" w:hAnsiTheme="majorBidi" w:cstheme="majorBidi"/>
          <w:b/>
          <w:bCs/>
          <w:sz w:val="24"/>
          <w:szCs w:val="24"/>
          <w:lang w:val="fr-CH" w:eastAsia="fr-CH"/>
        </w:rPr>
        <w:t>:</w:t>
      </w:r>
    </w:p>
    <w:p w14:paraId="10B9B2DD" w14:textId="77777777" w:rsidR="006A471F" w:rsidRPr="00070A65" w:rsidRDefault="006A471F" w:rsidP="006A471F">
      <w:pPr>
        <w:pStyle w:val="Paragraphedeliste"/>
        <w:numPr>
          <w:ilvl w:val="0"/>
          <w:numId w:val="20"/>
        </w:numPr>
        <w:spacing w:after="0" w:line="240" w:lineRule="auto"/>
        <w:ind w:left="1324"/>
        <w:jc w:val="both"/>
        <w:rPr>
          <w:rFonts w:asciiTheme="majorBidi" w:hAnsiTheme="majorBidi" w:cstheme="majorBidi"/>
          <w:sz w:val="24"/>
          <w:szCs w:val="24"/>
          <w:lang w:val="fr-CH" w:eastAsia="fr-CH"/>
        </w:rPr>
      </w:pPr>
      <w:r w:rsidRPr="00070A65">
        <w:rPr>
          <w:rFonts w:asciiTheme="majorBidi" w:hAnsiTheme="majorBidi" w:cstheme="majorBidi"/>
          <w:sz w:val="24"/>
          <w:szCs w:val="24"/>
          <w:lang w:val="fr-CH" w:eastAsia="fr-CH"/>
        </w:rPr>
        <w:t>Le (s) CV(s) des formateurs par thème et session de formation.</w:t>
      </w:r>
    </w:p>
    <w:p w14:paraId="011718A3" w14:textId="77777777" w:rsidR="006A471F" w:rsidRPr="00070A65" w:rsidRDefault="006A471F" w:rsidP="006A471F">
      <w:pPr>
        <w:pStyle w:val="Paragraphedeliste"/>
        <w:numPr>
          <w:ilvl w:val="0"/>
          <w:numId w:val="20"/>
        </w:numPr>
        <w:spacing w:after="0" w:line="240" w:lineRule="auto"/>
        <w:ind w:left="1324"/>
        <w:jc w:val="both"/>
        <w:rPr>
          <w:rFonts w:asciiTheme="majorBidi" w:hAnsiTheme="majorBidi" w:cstheme="majorBidi"/>
          <w:sz w:val="24"/>
          <w:szCs w:val="24"/>
          <w:lang w:val="fr-CH" w:eastAsia="fr-CH"/>
        </w:rPr>
      </w:pPr>
      <w:r w:rsidRPr="00070A65">
        <w:rPr>
          <w:rFonts w:asciiTheme="majorBidi" w:hAnsiTheme="majorBidi" w:cstheme="majorBidi"/>
          <w:sz w:val="24"/>
          <w:szCs w:val="24"/>
          <w:lang w:val="fr-CH" w:eastAsia="fr-CH"/>
        </w:rPr>
        <w:t>Le projet de programme de chaque formation.</w:t>
      </w:r>
    </w:p>
    <w:p w14:paraId="4A211144" w14:textId="77777777" w:rsidR="006A471F" w:rsidRPr="00070A65" w:rsidRDefault="006A471F" w:rsidP="006A471F">
      <w:pPr>
        <w:pStyle w:val="Paragraphedeliste"/>
        <w:numPr>
          <w:ilvl w:val="0"/>
          <w:numId w:val="20"/>
        </w:numPr>
        <w:spacing w:after="0" w:line="240" w:lineRule="auto"/>
        <w:ind w:left="1324"/>
        <w:jc w:val="both"/>
        <w:rPr>
          <w:rFonts w:asciiTheme="majorBidi" w:hAnsiTheme="majorBidi" w:cstheme="majorBidi"/>
          <w:sz w:val="24"/>
          <w:szCs w:val="24"/>
          <w:lang w:val="fr-CH" w:eastAsia="fr-CH"/>
        </w:rPr>
      </w:pPr>
      <w:r w:rsidRPr="00070A65">
        <w:rPr>
          <w:rFonts w:asciiTheme="majorBidi" w:hAnsiTheme="majorBidi" w:cstheme="majorBidi"/>
          <w:sz w:val="24"/>
          <w:szCs w:val="24"/>
          <w:lang w:val="fr-CH" w:eastAsia="fr-CH"/>
        </w:rPr>
        <w:t>Le calendrier d’exécution des différentes formations.</w:t>
      </w:r>
    </w:p>
    <w:p w14:paraId="371452EC" w14:textId="77777777" w:rsidR="00022478" w:rsidRPr="00070A65" w:rsidRDefault="00022478" w:rsidP="00022478">
      <w:pPr>
        <w:spacing w:after="0" w:line="240" w:lineRule="auto"/>
        <w:jc w:val="both"/>
        <w:rPr>
          <w:rFonts w:asciiTheme="majorBidi" w:hAnsiTheme="majorBidi" w:cstheme="majorBidi"/>
          <w:sz w:val="24"/>
          <w:szCs w:val="24"/>
          <w:lang w:val="fr-CH" w:eastAsia="fr-CH"/>
        </w:rPr>
      </w:pPr>
    </w:p>
    <w:p w14:paraId="4BC0D4EB" w14:textId="77777777" w:rsidR="00E932A9" w:rsidRPr="00F56FED" w:rsidRDefault="00E932A9" w:rsidP="00D9048A">
      <w:pPr>
        <w:pBdr>
          <w:top w:val="single" w:sz="18" w:space="1" w:color="C45911" w:themeColor="accent2" w:themeShade="BF"/>
          <w:left w:val="single" w:sz="18" w:space="4" w:color="C45911" w:themeColor="accent2" w:themeShade="BF"/>
          <w:bottom w:val="single" w:sz="18" w:space="1" w:color="C45911" w:themeColor="accent2" w:themeShade="BF"/>
          <w:right w:val="single" w:sz="18" w:space="4" w:color="C45911" w:themeColor="accent2" w:themeShade="BF"/>
        </w:pBdr>
        <w:spacing w:after="120" w:line="360" w:lineRule="auto"/>
        <w:rPr>
          <w:rFonts w:asciiTheme="majorBidi" w:hAnsiTheme="majorBidi" w:cstheme="majorBidi"/>
          <w:b/>
          <w:bCs/>
          <w:color w:val="1F3864" w:themeColor="accent1" w:themeShade="80"/>
          <w:sz w:val="24"/>
          <w:szCs w:val="24"/>
        </w:rPr>
      </w:pPr>
      <w:r w:rsidRPr="00F56FED">
        <w:rPr>
          <w:rFonts w:asciiTheme="majorBidi" w:hAnsiTheme="majorBidi" w:cstheme="majorBidi"/>
          <w:b/>
          <w:bCs/>
          <w:color w:val="1F3864" w:themeColor="accent1" w:themeShade="80"/>
          <w:sz w:val="24"/>
          <w:szCs w:val="24"/>
        </w:rPr>
        <w:t>Remarque importante.</w:t>
      </w:r>
    </w:p>
    <w:p w14:paraId="3FB52A31" w14:textId="139269C3" w:rsidR="00E932A9" w:rsidRPr="00E932A9" w:rsidRDefault="00E932A9" w:rsidP="00D9048A">
      <w:pPr>
        <w:pStyle w:val="Paragraphedeliste"/>
        <w:numPr>
          <w:ilvl w:val="0"/>
          <w:numId w:val="28"/>
        </w:numPr>
        <w:spacing w:after="120" w:line="240" w:lineRule="auto"/>
        <w:ind w:hanging="357"/>
        <w:jc w:val="both"/>
        <w:rPr>
          <w:rFonts w:asciiTheme="majorBidi" w:hAnsiTheme="majorBidi" w:cstheme="majorBidi"/>
          <w:b/>
          <w:bCs/>
          <w:color w:val="1F3864" w:themeColor="accent1" w:themeShade="80"/>
          <w:sz w:val="24"/>
          <w:szCs w:val="24"/>
          <w:u w:val="single"/>
        </w:rPr>
      </w:pPr>
      <w:r w:rsidRPr="00E932A9">
        <w:rPr>
          <w:rFonts w:asciiTheme="majorBidi" w:hAnsiTheme="majorBidi" w:cstheme="majorBidi"/>
          <w:b/>
          <w:bCs/>
          <w:color w:val="1F3864" w:themeColor="accent1" w:themeShade="80"/>
          <w:sz w:val="24"/>
          <w:szCs w:val="24"/>
          <w:u w:val="single"/>
        </w:rPr>
        <w:t xml:space="preserve">Si le soumissionnaire est un </w:t>
      </w:r>
      <w:r w:rsidR="00D9048A">
        <w:rPr>
          <w:rFonts w:asciiTheme="majorBidi" w:hAnsiTheme="majorBidi" w:cstheme="majorBidi"/>
          <w:b/>
          <w:bCs/>
          <w:color w:val="1F3864" w:themeColor="accent1" w:themeShade="80"/>
          <w:sz w:val="24"/>
          <w:szCs w:val="24"/>
          <w:u w:val="single"/>
        </w:rPr>
        <w:t>C</w:t>
      </w:r>
      <w:r w:rsidRPr="00E932A9">
        <w:rPr>
          <w:rFonts w:asciiTheme="majorBidi" w:hAnsiTheme="majorBidi" w:cstheme="majorBidi"/>
          <w:b/>
          <w:bCs/>
          <w:color w:val="1F3864" w:themeColor="accent1" w:themeShade="80"/>
          <w:sz w:val="24"/>
          <w:szCs w:val="24"/>
          <w:u w:val="single"/>
        </w:rPr>
        <w:t>abinet de formation.</w:t>
      </w:r>
    </w:p>
    <w:p w14:paraId="24206614" w14:textId="77777777" w:rsidR="00E932A9" w:rsidRPr="00E932A9" w:rsidRDefault="00E932A9" w:rsidP="00D9048A">
      <w:pPr>
        <w:pStyle w:val="Paragraphedeliste"/>
        <w:numPr>
          <w:ilvl w:val="0"/>
          <w:numId w:val="27"/>
        </w:numPr>
        <w:spacing w:after="120" w:line="240" w:lineRule="auto"/>
        <w:ind w:left="1494" w:hanging="357"/>
        <w:jc w:val="both"/>
        <w:rPr>
          <w:rFonts w:asciiTheme="majorBidi" w:hAnsiTheme="majorBidi" w:cstheme="majorBidi"/>
          <w:b/>
          <w:bCs/>
          <w:color w:val="1F3864" w:themeColor="accent1" w:themeShade="80"/>
          <w:sz w:val="24"/>
          <w:szCs w:val="24"/>
        </w:rPr>
      </w:pPr>
      <w:r w:rsidRPr="00E932A9">
        <w:rPr>
          <w:rFonts w:asciiTheme="majorBidi" w:hAnsiTheme="majorBidi" w:cstheme="majorBidi"/>
          <w:b/>
          <w:bCs/>
          <w:color w:val="1F3864" w:themeColor="accent1" w:themeShade="80"/>
          <w:sz w:val="24"/>
          <w:szCs w:val="24"/>
          <w:u w:val="single"/>
        </w:rPr>
        <w:t>Frais d’organisation de l’atelier.</w:t>
      </w:r>
      <w:r w:rsidRPr="00E932A9">
        <w:rPr>
          <w:rFonts w:asciiTheme="majorBidi" w:hAnsiTheme="majorBidi" w:cstheme="majorBidi"/>
          <w:b/>
          <w:bCs/>
          <w:color w:val="1F3864" w:themeColor="accent1" w:themeShade="80"/>
          <w:sz w:val="24"/>
          <w:szCs w:val="24"/>
        </w:rPr>
        <w:t xml:space="preserve"> </w:t>
      </w:r>
      <w:r w:rsidRPr="00D9048A">
        <w:rPr>
          <w:rFonts w:asciiTheme="majorBidi" w:hAnsiTheme="majorBidi" w:cstheme="majorBidi"/>
          <w:color w:val="1F3864" w:themeColor="accent1" w:themeShade="80"/>
          <w:sz w:val="24"/>
          <w:szCs w:val="24"/>
        </w:rPr>
        <w:t>Cette rubrique doit tenir compte des frais du/ des formateurs, Déjeuner(s), pause(s)-café(s), hébergement (4 personnes), fournitures participantes, et toute autre charge et ce en fonction du nombre de jours planifiés par session de formation.</w:t>
      </w:r>
    </w:p>
    <w:p w14:paraId="09F8E3A9" w14:textId="18CDEBD5" w:rsidR="00E932A9" w:rsidRPr="00E932A9" w:rsidRDefault="00E932A9" w:rsidP="00D9048A">
      <w:pPr>
        <w:pStyle w:val="Paragraphedeliste"/>
        <w:numPr>
          <w:ilvl w:val="0"/>
          <w:numId w:val="27"/>
        </w:numPr>
        <w:spacing w:after="120" w:line="240" w:lineRule="auto"/>
        <w:ind w:left="1494" w:hanging="357"/>
        <w:jc w:val="both"/>
        <w:rPr>
          <w:rFonts w:asciiTheme="majorBidi" w:hAnsiTheme="majorBidi" w:cstheme="majorBidi"/>
          <w:b/>
          <w:bCs/>
          <w:color w:val="1F3864" w:themeColor="accent1" w:themeShade="80"/>
          <w:sz w:val="24"/>
          <w:szCs w:val="24"/>
        </w:rPr>
      </w:pPr>
      <w:r w:rsidRPr="00E932A9">
        <w:rPr>
          <w:rFonts w:asciiTheme="majorBidi" w:hAnsiTheme="majorBidi" w:cstheme="majorBidi"/>
          <w:b/>
          <w:bCs/>
          <w:color w:val="1F3864" w:themeColor="accent1" w:themeShade="80"/>
          <w:sz w:val="24"/>
          <w:szCs w:val="24"/>
          <w:u w:val="single"/>
        </w:rPr>
        <w:t>Offre de prix en hors taxe</w:t>
      </w:r>
      <w:r w:rsidRPr="00E932A9">
        <w:rPr>
          <w:rFonts w:asciiTheme="majorBidi" w:hAnsiTheme="majorBidi" w:cstheme="majorBidi"/>
          <w:b/>
          <w:bCs/>
          <w:color w:val="1F3864" w:themeColor="accent1" w:themeShade="80"/>
          <w:sz w:val="24"/>
          <w:szCs w:val="24"/>
        </w:rPr>
        <w:t xml:space="preserve">. </w:t>
      </w:r>
      <w:r w:rsidRPr="00D9048A">
        <w:rPr>
          <w:rFonts w:asciiTheme="majorBidi" w:hAnsiTheme="majorBidi" w:cstheme="majorBidi"/>
          <w:color w:val="1F3864" w:themeColor="accent1" w:themeShade="80"/>
          <w:sz w:val="24"/>
          <w:szCs w:val="24"/>
        </w:rPr>
        <w:t>Cette rubrique inclus les frais globaux tout</w:t>
      </w:r>
      <w:r w:rsidR="00F56FED" w:rsidRPr="00D9048A">
        <w:rPr>
          <w:rFonts w:asciiTheme="majorBidi" w:hAnsiTheme="majorBidi" w:cstheme="majorBidi"/>
          <w:color w:val="1F3864" w:themeColor="accent1" w:themeShade="80"/>
          <w:sz w:val="24"/>
          <w:szCs w:val="24"/>
        </w:rPr>
        <w:t>e</w:t>
      </w:r>
      <w:r w:rsidRPr="00D9048A">
        <w:rPr>
          <w:rFonts w:asciiTheme="majorBidi" w:hAnsiTheme="majorBidi" w:cstheme="majorBidi"/>
          <w:color w:val="1F3864" w:themeColor="accent1" w:themeShade="80"/>
          <w:sz w:val="24"/>
          <w:szCs w:val="24"/>
        </w:rPr>
        <w:t xml:space="preserve"> charge comprise en Hors Taxes.</w:t>
      </w:r>
      <w:r w:rsidRPr="00E932A9">
        <w:rPr>
          <w:rFonts w:asciiTheme="majorBidi" w:hAnsiTheme="majorBidi" w:cstheme="majorBidi"/>
          <w:b/>
          <w:bCs/>
          <w:color w:val="1F3864" w:themeColor="accent1" w:themeShade="80"/>
          <w:sz w:val="24"/>
          <w:szCs w:val="24"/>
        </w:rPr>
        <w:t xml:space="preserve"> </w:t>
      </w:r>
    </w:p>
    <w:p w14:paraId="2C428E6E" w14:textId="67464BC1" w:rsidR="00E932A9" w:rsidRPr="00E932A9" w:rsidRDefault="00E932A9" w:rsidP="00D9048A">
      <w:pPr>
        <w:pStyle w:val="Paragraphedeliste"/>
        <w:numPr>
          <w:ilvl w:val="0"/>
          <w:numId w:val="27"/>
        </w:numPr>
        <w:spacing w:after="120" w:line="240" w:lineRule="auto"/>
        <w:ind w:left="1494" w:hanging="357"/>
        <w:jc w:val="both"/>
        <w:rPr>
          <w:rFonts w:asciiTheme="majorBidi" w:hAnsiTheme="majorBidi" w:cstheme="majorBidi"/>
          <w:b/>
          <w:bCs/>
          <w:color w:val="1F3864" w:themeColor="accent1" w:themeShade="80"/>
          <w:sz w:val="24"/>
          <w:szCs w:val="24"/>
          <w:u w:val="single"/>
        </w:rPr>
      </w:pPr>
      <w:r w:rsidRPr="00E932A9">
        <w:rPr>
          <w:rFonts w:asciiTheme="majorBidi" w:hAnsiTheme="majorBidi" w:cstheme="majorBidi"/>
          <w:b/>
          <w:bCs/>
          <w:color w:val="1F3864" w:themeColor="accent1" w:themeShade="80"/>
          <w:sz w:val="24"/>
          <w:szCs w:val="24"/>
          <w:u w:val="single"/>
        </w:rPr>
        <w:t xml:space="preserve">Lieux des formations. </w:t>
      </w:r>
      <w:r w:rsidRPr="00D9048A">
        <w:rPr>
          <w:rFonts w:asciiTheme="majorBidi" w:hAnsiTheme="majorBidi" w:cstheme="majorBidi"/>
          <w:iCs/>
          <w:color w:val="1F3864" w:themeColor="accent1" w:themeShade="80"/>
          <w:sz w:val="24"/>
          <w:szCs w:val="24"/>
          <w:lang w:val="fr-CH" w:eastAsia="fr-CH"/>
        </w:rPr>
        <w:t>Les formations devront se dérouler dans une salle équipée avec projection ou dans un hôtel du Grand Tunis (Minimum 4*).</w:t>
      </w:r>
    </w:p>
    <w:p w14:paraId="105EE91B" w14:textId="77777777" w:rsidR="00E932A9" w:rsidRPr="00E932A9" w:rsidRDefault="00E932A9" w:rsidP="00D9048A">
      <w:pPr>
        <w:pStyle w:val="Paragraphedeliste"/>
        <w:numPr>
          <w:ilvl w:val="0"/>
          <w:numId w:val="27"/>
        </w:numPr>
        <w:spacing w:after="120" w:line="240" w:lineRule="auto"/>
        <w:ind w:left="1494" w:hanging="357"/>
        <w:jc w:val="both"/>
        <w:rPr>
          <w:rFonts w:asciiTheme="majorBidi" w:eastAsia="Times New Roman" w:hAnsiTheme="majorBidi" w:cstheme="majorBidi"/>
          <w:b/>
          <w:bCs/>
          <w:color w:val="1F3864" w:themeColor="accent1" w:themeShade="80"/>
          <w:sz w:val="24"/>
          <w:szCs w:val="24"/>
          <w:lang w:val="fr-CH" w:eastAsia="fr-CH"/>
        </w:rPr>
      </w:pPr>
      <w:r w:rsidRPr="00E932A9">
        <w:rPr>
          <w:rFonts w:asciiTheme="majorBidi" w:eastAsia="Times New Roman" w:hAnsiTheme="majorBidi" w:cstheme="majorBidi"/>
          <w:b/>
          <w:bCs/>
          <w:color w:val="1F3864" w:themeColor="accent1" w:themeShade="80"/>
          <w:sz w:val="24"/>
          <w:szCs w:val="24"/>
          <w:u w:val="single"/>
          <w:lang w:val="fr-CH" w:eastAsia="fr-CH"/>
        </w:rPr>
        <w:t xml:space="preserve">Prise en </w:t>
      </w:r>
      <w:r w:rsidRPr="00E932A9">
        <w:rPr>
          <w:rFonts w:asciiTheme="majorBidi" w:hAnsiTheme="majorBidi" w:cstheme="majorBidi"/>
          <w:b/>
          <w:bCs/>
          <w:color w:val="1F3864" w:themeColor="accent1" w:themeShade="80"/>
          <w:sz w:val="24"/>
          <w:szCs w:val="24"/>
          <w:u w:val="single"/>
        </w:rPr>
        <w:t>charge</w:t>
      </w:r>
      <w:r w:rsidRPr="00E932A9">
        <w:rPr>
          <w:rFonts w:asciiTheme="majorBidi" w:eastAsia="Times New Roman" w:hAnsiTheme="majorBidi" w:cstheme="majorBidi"/>
          <w:b/>
          <w:bCs/>
          <w:color w:val="1F3864" w:themeColor="accent1" w:themeShade="80"/>
          <w:sz w:val="24"/>
          <w:szCs w:val="24"/>
          <w:u w:val="single"/>
          <w:lang w:val="fr-CH" w:eastAsia="fr-CH"/>
        </w:rPr>
        <w:t xml:space="preserve"> des participants</w:t>
      </w:r>
      <w:r w:rsidRPr="00E932A9">
        <w:rPr>
          <w:rFonts w:asciiTheme="majorBidi" w:eastAsia="Times New Roman" w:hAnsiTheme="majorBidi" w:cstheme="majorBidi"/>
          <w:b/>
          <w:bCs/>
          <w:color w:val="1F3864" w:themeColor="accent1" w:themeShade="80"/>
          <w:sz w:val="24"/>
          <w:szCs w:val="24"/>
          <w:lang w:val="fr-CH" w:eastAsia="fr-CH"/>
        </w:rPr>
        <w:t xml:space="preserve">. </w:t>
      </w:r>
      <w:r w:rsidRPr="00D9048A">
        <w:rPr>
          <w:rFonts w:asciiTheme="majorBidi" w:hAnsiTheme="majorBidi" w:cstheme="majorBidi"/>
          <w:iCs/>
          <w:color w:val="1F3864" w:themeColor="accent1" w:themeShade="80"/>
          <w:sz w:val="24"/>
          <w:szCs w:val="24"/>
          <w:lang w:val="fr-CH" w:eastAsia="fr-CH"/>
        </w:rPr>
        <w:t>Le soumissionnaire tiendra compte de la prise en charge pour l’hébergement de 04 participants pour chaque session prévue dans un hôtels du Grand Tunis (Minimum 4*)</w:t>
      </w:r>
    </w:p>
    <w:p w14:paraId="24216DCD" w14:textId="77777777" w:rsidR="00E932A9" w:rsidRPr="00E932A9" w:rsidRDefault="00E932A9" w:rsidP="00D9048A">
      <w:pPr>
        <w:pStyle w:val="Paragraphedeliste"/>
        <w:numPr>
          <w:ilvl w:val="0"/>
          <w:numId w:val="28"/>
        </w:numPr>
        <w:spacing w:after="120" w:line="240" w:lineRule="auto"/>
        <w:ind w:hanging="357"/>
        <w:jc w:val="both"/>
        <w:rPr>
          <w:rFonts w:asciiTheme="majorBidi" w:hAnsiTheme="majorBidi" w:cstheme="majorBidi"/>
          <w:b/>
          <w:bCs/>
          <w:color w:val="1F3864" w:themeColor="accent1" w:themeShade="80"/>
          <w:sz w:val="24"/>
          <w:szCs w:val="24"/>
          <w:u w:val="single"/>
        </w:rPr>
      </w:pPr>
      <w:r w:rsidRPr="00E932A9">
        <w:rPr>
          <w:rFonts w:asciiTheme="majorBidi" w:hAnsiTheme="majorBidi" w:cstheme="majorBidi"/>
          <w:b/>
          <w:bCs/>
          <w:color w:val="1F3864" w:themeColor="accent1" w:themeShade="80"/>
          <w:sz w:val="24"/>
          <w:szCs w:val="24"/>
          <w:u w:val="single"/>
        </w:rPr>
        <w:t>Si le soumissionnaire est un consultant individuel ou groupes de consultants.</w:t>
      </w:r>
    </w:p>
    <w:p w14:paraId="317E25C5" w14:textId="77777777" w:rsidR="00E932A9" w:rsidRPr="00E932A9" w:rsidRDefault="00E932A9" w:rsidP="00D9048A">
      <w:pPr>
        <w:pStyle w:val="Paragraphedeliste"/>
        <w:numPr>
          <w:ilvl w:val="0"/>
          <w:numId w:val="27"/>
        </w:numPr>
        <w:spacing w:after="120" w:line="240" w:lineRule="auto"/>
        <w:ind w:left="1494" w:hanging="357"/>
        <w:jc w:val="both"/>
        <w:rPr>
          <w:rFonts w:asciiTheme="majorBidi" w:hAnsiTheme="majorBidi" w:cstheme="majorBidi"/>
          <w:b/>
          <w:bCs/>
          <w:color w:val="1F3864" w:themeColor="accent1" w:themeShade="80"/>
          <w:sz w:val="24"/>
          <w:szCs w:val="24"/>
          <w:u w:val="single"/>
        </w:rPr>
      </w:pPr>
      <w:r w:rsidRPr="00E932A9">
        <w:rPr>
          <w:rFonts w:asciiTheme="majorBidi" w:hAnsiTheme="majorBidi" w:cstheme="majorBidi"/>
          <w:b/>
          <w:bCs/>
          <w:color w:val="1F3864" w:themeColor="accent1" w:themeShade="80"/>
          <w:sz w:val="24"/>
          <w:szCs w:val="24"/>
          <w:u w:val="single"/>
        </w:rPr>
        <w:t>Les frais d’organisation de l’atelier sont à la charge d’ATIOST.</w:t>
      </w:r>
    </w:p>
    <w:p w14:paraId="4F7BB74E" w14:textId="77777777" w:rsidR="00E932A9" w:rsidRPr="00E932A9" w:rsidRDefault="00E932A9" w:rsidP="00D9048A">
      <w:pPr>
        <w:pStyle w:val="Paragraphedeliste"/>
        <w:numPr>
          <w:ilvl w:val="0"/>
          <w:numId w:val="27"/>
        </w:numPr>
        <w:spacing w:after="120" w:line="240" w:lineRule="auto"/>
        <w:ind w:left="1494" w:hanging="357"/>
        <w:jc w:val="both"/>
        <w:rPr>
          <w:rFonts w:asciiTheme="majorBidi" w:hAnsiTheme="majorBidi" w:cstheme="majorBidi"/>
          <w:b/>
          <w:bCs/>
          <w:color w:val="1F3864" w:themeColor="accent1" w:themeShade="80"/>
          <w:sz w:val="24"/>
          <w:szCs w:val="24"/>
          <w:u w:val="single"/>
        </w:rPr>
      </w:pPr>
      <w:r w:rsidRPr="00E932A9">
        <w:rPr>
          <w:rFonts w:asciiTheme="majorBidi" w:hAnsiTheme="majorBidi" w:cstheme="majorBidi"/>
          <w:b/>
          <w:bCs/>
          <w:color w:val="1F3864" w:themeColor="accent1" w:themeShade="80"/>
          <w:sz w:val="24"/>
          <w:szCs w:val="24"/>
          <w:u w:val="single"/>
        </w:rPr>
        <w:t>Le payement des honoraires des consultant.e.s</w:t>
      </w:r>
      <w:r w:rsidRPr="00D9048A">
        <w:rPr>
          <w:rFonts w:asciiTheme="majorBidi" w:hAnsiTheme="majorBidi" w:cstheme="majorBidi"/>
          <w:color w:val="1F3864" w:themeColor="accent1" w:themeShade="80"/>
          <w:sz w:val="24"/>
          <w:szCs w:val="24"/>
          <w:u w:val="single"/>
        </w:rPr>
        <w:t xml:space="preserve"> </w:t>
      </w:r>
      <w:r w:rsidRPr="00D9048A">
        <w:rPr>
          <w:rFonts w:asciiTheme="majorBidi" w:hAnsiTheme="majorBidi" w:cstheme="majorBidi"/>
          <w:color w:val="1F3864" w:themeColor="accent1" w:themeShade="80"/>
          <w:sz w:val="24"/>
          <w:szCs w:val="24"/>
        </w:rPr>
        <w:t>sera effectué en fonction des tarifs inscrits dans le cadre du Manuel des procédures du programme Fonds Mondial de lutte contre le Sida, la Tuberculose et le Paludisme (PA C19 RM) - Tunisie</w:t>
      </w:r>
    </w:p>
    <w:p w14:paraId="7C816282" w14:textId="77777777" w:rsidR="00F56FED" w:rsidRDefault="006A471F" w:rsidP="00D9048A">
      <w:pPr>
        <w:pStyle w:val="Paragraphedeliste"/>
        <w:numPr>
          <w:ilvl w:val="0"/>
          <w:numId w:val="28"/>
        </w:numPr>
        <w:spacing w:after="120" w:line="240" w:lineRule="auto"/>
        <w:ind w:hanging="357"/>
        <w:jc w:val="both"/>
        <w:rPr>
          <w:rFonts w:asciiTheme="majorBidi" w:hAnsiTheme="majorBidi" w:cstheme="majorBidi"/>
          <w:b/>
          <w:bCs/>
          <w:color w:val="1F3864" w:themeColor="accent1" w:themeShade="80"/>
          <w:sz w:val="24"/>
          <w:szCs w:val="24"/>
          <w:u w:val="single"/>
        </w:rPr>
      </w:pPr>
      <w:r w:rsidRPr="006A471F">
        <w:rPr>
          <w:rFonts w:asciiTheme="majorBidi" w:hAnsiTheme="majorBidi" w:cstheme="majorBidi"/>
          <w:b/>
          <w:bCs/>
          <w:color w:val="1F3864" w:themeColor="accent1" w:themeShade="80"/>
          <w:sz w:val="24"/>
          <w:szCs w:val="24"/>
          <w:u w:val="single"/>
        </w:rPr>
        <w:lastRenderedPageBreak/>
        <w:t>Le soumissionnaire doit spécifier dans son offre Volet 1 ou Volet 2 ou les deux vole</w:t>
      </w:r>
      <w:r w:rsidR="00F56FED">
        <w:rPr>
          <w:rFonts w:asciiTheme="majorBidi" w:hAnsiTheme="majorBidi" w:cstheme="majorBidi"/>
          <w:b/>
          <w:bCs/>
          <w:color w:val="1F3864" w:themeColor="accent1" w:themeShade="80"/>
          <w:sz w:val="24"/>
          <w:szCs w:val="24"/>
          <w:u w:val="single"/>
        </w:rPr>
        <w:t>t</w:t>
      </w:r>
      <w:r w:rsidRPr="006A471F">
        <w:rPr>
          <w:rFonts w:asciiTheme="majorBidi" w:hAnsiTheme="majorBidi" w:cstheme="majorBidi"/>
          <w:b/>
          <w:bCs/>
          <w:color w:val="1F3864" w:themeColor="accent1" w:themeShade="80"/>
          <w:sz w:val="24"/>
          <w:szCs w:val="24"/>
          <w:u w:val="single"/>
        </w:rPr>
        <w:t>s</w:t>
      </w:r>
    </w:p>
    <w:p w14:paraId="43DE502D" w14:textId="6CAF51FB" w:rsidR="00F56FED" w:rsidRPr="00D9048A" w:rsidRDefault="00F56FED" w:rsidP="00D9048A">
      <w:pPr>
        <w:pStyle w:val="Paragraphedeliste"/>
        <w:numPr>
          <w:ilvl w:val="0"/>
          <w:numId w:val="28"/>
        </w:numPr>
        <w:spacing w:after="120" w:line="240" w:lineRule="auto"/>
        <w:ind w:hanging="357"/>
        <w:jc w:val="both"/>
        <w:rPr>
          <w:rFonts w:asciiTheme="majorBidi" w:hAnsiTheme="majorBidi" w:cstheme="majorBidi"/>
          <w:b/>
          <w:bCs/>
          <w:color w:val="1F3864" w:themeColor="accent1" w:themeShade="80"/>
          <w:sz w:val="24"/>
          <w:szCs w:val="24"/>
        </w:rPr>
      </w:pPr>
      <w:r w:rsidRPr="00D9048A">
        <w:rPr>
          <w:rFonts w:asciiTheme="majorBidi" w:hAnsiTheme="majorBidi" w:cstheme="majorBidi"/>
          <w:b/>
          <w:bCs/>
          <w:color w:val="1F3864" w:themeColor="accent1" w:themeShade="80"/>
          <w:sz w:val="24"/>
          <w:szCs w:val="24"/>
        </w:rPr>
        <w:t>ATIOST se réservera le droit de sélectionner un nombre de formation en fonction du budget attribué dans son PA.</w:t>
      </w:r>
    </w:p>
    <w:p w14:paraId="318C2A43" w14:textId="77777777" w:rsidR="00D9048A" w:rsidRDefault="00D9048A" w:rsidP="00F56FED">
      <w:pPr>
        <w:spacing w:after="120" w:line="360" w:lineRule="auto"/>
        <w:rPr>
          <w:rFonts w:asciiTheme="majorBidi" w:hAnsiTheme="majorBidi" w:cstheme="majorBidi"/>
          <w:b/>
          <w:bCs/>
          <w:sz w:val="24"/>
          <w:szCs w:val="24"/>
        </w:rPr>
      </w:pPr>
    </w:p>
    <w:p w14:paraId="6806E6A0" w14:textId="6C69CA8B" w:rsidR="00652007" w:rsidRPr="00F56FED" w:rsidRDefault="00652007" w:rsidP="00F56FED">
      <w:pPr>
        <w:spacing w:after="120" w:line="360" w:lineRule="auto"/>
        <w:rPr>
          <w:rFonts w:asciiTheme="majorBidi" w:hAnsiTheme="majorBidi" w:cstheme="majorBidi"/>
          <w:b/>
          <w:bCs/>
          <w:color w:val="1F3864" w:themeColor="accent1" w:themeShade="80"/>
          <w:sz w:val="24"/>
          <w:szCs w:val="24"/>
        </w:rPr>
      </w:pPr>
      <w:r w:rsidRPr="00F56FED">
        <w:rPr>
          <w:rFonts w:asciiTheme="majorBidi" w:hAnsiTheme="majorBidi" w:cstheme="majorBidi"/>
          <w:b/>
          <w:bCs/>
          <w:sz w:val="24"/>
          <w:szCs w:val="24"/>
        </w:rPr>
        <w:t>Modalités d’envoi des candidatures :</w:t>
      </w:r>
    </w:p>
    <w:p w14:paraId="3224568B" w14:textId="07E54D98" w:rsidR="00F56FED" w:rsidRDefault="00D40B32" w:rsidP="00652007">
      <w:pPr>
        <w:pStyle w:val="Paragraphedeliste"/>
        <w:numPr>
          <w:ilvl w:val="0"/>
          <w:numId w:val="24"/>
        </w:numPr>
        <w:spacing w:after="120" w:line="360" w:lineRule="auto"/>
        <w:jc w:val="both"/>
        <w:rPr>
          <w:rFonts w:asciiTheme="majorBidi" w:eastAsia="Times New Roman" w:hAnsiTheme="majorBidi" w:cstheme="majorBidi"/>
          <w:sz w:val="24"/>
          <w:szCs w:val="24"/>
          <w:lang w:val="fr-CH" w:eastAsia="fr-CH"/>
        </w:rPr>
      </w:pPr>
      <w:r w:rsidRPr="00070A65">
        <w:rPr>
          <w:rFonts w:asciiTheme="majorBidi" w:eastAsia="Times New Roman" w:hAnsiTheme="majorBidi" w:cstheme="majorBidi"/>
          <w:sz w:val="24"/>
          <w:szCs w:val="24"/>
          <w:lang w:val="fr-CH" w:eastAsia="fr-CH"/>
        </w:rPr>
        <w:t>Les dossiers</w:t>
      </w:r>
      <w:r w:rsidR="00652007" w:rsidRPr="00070A65">
        <w:rPr>
          <w:rFonts w:asciiTheme="majorBidi" w:eastAsia="Times New Roman" w:hAnsiTheme="majorBidi" w:cstheme="majorBidi"/>
          <w:sz w:val="24"/>
          <w:szCs w:val="24"/>
          <w:lang w:val="fr-CH" w:eastAsia="fr-CH"/>
        </w:rPr>
        <w:t xml:space="preserve"> doivent </w:t>
      </w:r>
      <w:r w:rsidR="00CD3BAE">
        <w:rPr>
          <w:rFonts w:asciiTheme="majorBidi" w:eastAsia="Times New Roman" w:hAnsiTheme="majorBidi" w:cstheme="majorBidi"/>
          <w:sz w:val="24"/>
          <w:szCs w:val="24"/>
          <w:lang w:val="fr-CH" w:eastAsia="fr-CH"/>
        </w:rPr>
        <w:t xml:space="preserve">être </w:t>
      </w:r>
      <w:r w:rsidR="00652007" w:rsidRPr="00070A65">
        <w:rPr>
          <w:rFonts w:asciiTheme="majorBidi" w:eastAsia="Times New Roman" w:hAnsiTheme="majorBidi" w:cstheme="majorBidi"/>
          <w:sz w:val="24"/>
          <w:szCs w:val="24"/>
          <w:lang w:val="fr-CH" w:eastAsia="fr-CH"/>
        </w:rPr>
        <w:t>envoyer à l’adresse email suivante :</w:t>
      </w:r>
      <w:r w:rsidR="007D1E9D" w:rsidRPr="00D9048A">
        <w:rPr>
          <w:rFonts w:asciiTheme="majorBidi" w:eastAsia="Times New Roman" w:hAnsiTheme="majorBidi" w:cstheme="majorBidi"/>
          <w:b/>
          <w:bCs/>
          <w:sz w:val="28"/>
          <w:szCs w:val="28"/>
          <w:lang w:val="fr-CH" w:eastAsia="fr-CH"/>
        </w:rPr>
        <w:t xml:space="preserve"> </w:t>
      </w:r>
      <w:r w:rsidR="00F56FED" w:rsidRPr="00C44417">
        <w:rPr>
          <w:rFonts w:asciiTheme="majorBidi" w:eastAsia="Times New Roman" w:hAnsiTheme="majorBidi" w:cstheme="majorBidi"/>
          <w:b/>
          <w:bCs/>
          <w:color w:val="FF0000"/>
          <w:sz w:val="28"/>
          <w:szCs w:val="28"/>
          <w:lang w:val="fr-CH" w:eastAsia="fr-CH"/>
        </w:rPr>
        <w:t>atiost.sida.toxicomanie@gmail.com</w:t>
      </w:r>
      <w:r w:rsidR="00F56FED" w:rsidRPr="00C44417">
        <w:rPr>
          <w:rFonts w:asciiTheme="majorBidi" w:eastAsia="Times New Roman" w:hAnsiTheme="majorBidi" w:cstheme="majorBidi"/>
          <w:color w:val="FF0000"/>
          <w:sz w:val="28"/>
          <w:szCs w:val="28"/>
          <w:lang w:val="fr-CH" w:eastAsia="fr-CH"/>
        </w:rPr>
        <w:t xml:space="preserve"> </w:t>
      </w:r>
      <w:r w:rsidR="00652007" w:rsidRPr="00070A65">
        <w:rPr>
          <w:rFonts w:asciiTheme="majorBidi" w:eastAsia="Times New Roman" w:hAnsiTheme="majorBidi" w:cstheme="majorBidi"/>
          <w:sz w:val="24"/>
          <w:szCs w:val="24"/>
          <w:lang w:val="fr-CH" w:eastAsia="fr-CH"/>
        </w:rPr>
        <w:t>avec la mention :</w:t>
      </w:r>
    </w:p>
    <w:p w14:paraId="04045FF1" w14:textId="12D203E9" w:rsidR="00060E4E" w:rsidRDefault="00652007" w:rsidP="00060E4E">
      <w:pPr>
        <w:pStyle w:val="Paragraphedeliste"/>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120" w:line="360" w:lineRule="auto"/>
        <w:jc w:val="center"/>
        <w:rPr>
          <w:rFonts w:asciiTheme="majorBidi" w:eastAsia="Times New Roman" w:hAnsiTheme="majorBidi" w:cstheme="majorBidi"/>
          <w:b/>
          <w:bCs/>
          <w:sz w:val="24"/>
          <w:szCs w:val="24"/>
          <w:lang w:val="fr-CH" w:eastAsia="fr-CH"/>
        </w:rPr>
      </w:pPr>
      <w:r w:rsidRPr="00060E4E">
        <w:rPr>
          <w:rFonts w:asciiTheme="majorBidi" w:eastAsia="Times New Roman" w:hAnsiTheme="majorBidi" w:cstheme="majorBidi"/>
          <w:b/>
          <w:bCs/>
          <w:sz w:val="24"/>
          <w:szCs w:val="24"/>
          <w:lang w:val="fr-CH" w:eastAsia="fr-CH"/>
        </w:rPr>
        <w:t xml:space="preserve">Candidature pour le recrutement </w:t>
      </w:r>
      <w:r w:rsidR="00060E4E">
        <w:rPr>
          <w:rFonts w:asciiTheme="majorBidi" w:eastAsia="Times New Roman" w:hAnsiTheme="majorBidi" w:cstheme="majorBidi"/>
          <w:b/>
          <w:bCs/>
          <w:sz w:val="24"/>
          <w:szCs w:val="24"/>
          <w:lang w:val="fr-CH" w:eastAsia="fr-CH"/>
        </w:rPr>
        <w:t>de</w:t>
      </w:r>
    </w:p>
    <w:p w14:paraId="739C40D7" w14:textId="7820FEB4" w:rsidR="00F56FED" w:rsidRPr="007D1E9D" w:rsidRDefault="00652007" w:rsidP="00060E4E">
      <w:pPr>
        <w:pStyle w:val="Paragraphedeliste"/>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120" w:line="360" w:lineRule="auto"/>
        <w:jc w:val="center"/>
        <w:rPr>
          <w:rFonts w:asciiTheme="majorBidi" w:eastAsia="Times New Roman" w:hAnsiTheme="majorBidi" w:cstheme="majorBidi"/>
          <w:b/>
          <w:bCs/>
          <w:color w:val="595959" w:themeColor="text1" w:themeTint="A6"/>
          <w:sz w:val="24"/>
          <w:szCs w:val="24"/>
          <w:lang w:val="fr-CH" w:eastAsia="fr-CH"/>
        </w:rPr>
      </w:pPr>
      <w:r w:rsidRPr="007D1E9D">
        <w:rPr>
          <w:rFonts w:asciiTheme="majorBidi" w:eastAsia="Times New Roman" w:hAnsiTheme="majorBidi" w:cstheme="majorBidi"/>
          <w:b/>
          <w:bCs/>
          <w:color w:val="595959" w:themeColor="text1" w:themeTint="A6"/>
          <w:sz w:val="24"/>
          <w:szCs w:val="24"/>
          <w:lang w:val="fr-CH" w:eastAsia="fr-CH"/>
        </w:rPr>
        <w:t>(</w:t>
      </w:r>
      <w:r w:rsidR="006A471F" w:rsidRPr="007D1E9D">
        <w:rPr>
          <w:rFonts w:asciiTheme="majorBidi" w:eastAsia="Times New Roman" w:hAnsiTheme="majorBidi" w:cstheme="majorBidi"/>
          <w:b/>
          <w:bCs/>
          <w:color w:val="595959" w:themeColor="text1" w:themeTint="A6"/>
          <w:sz w:val="24"/>
          <w:szCs w:val="24"/>
          <w:u w:val="single"/>
          <w:lang w:val="fr-CH" w:eastAsia="fr-CH"/>
        </w:rPr>
        <w:t>Spécifier</w:t>
      </w:r>
      <w:r w:rsidR="006A471F" w:rsidRPr="007D1E9D">
        <w:rPr>
          <w:rFonts w:asciiTheme="majorBidi" w:eastAsia="Times New Roman" w:hAnsiTheme="majorBidi" w:cstheme="majorBidi"/>
          <w:b/>
          <w:bCs/>
          <w:color w:val="595959" w:themeColor="text1" w:themeTint="A6"/>
          <w:sz w:val="24"/>
          <w:szCs w:val="24"/>
          <w:lang w:val="fr-CH" w:eastAsia="fr-CH"/>
        </w:rPr>
        <w:t xml:space="preserve"> Cabinet </w:t>
      </w:r>
      <w:r w:rsidR="00060E4E" w:rsidRPr="007D1E9D">
        <w:rPr>
          <w:rFonts w:asciiTheme="majorBidi" w:eastAsia="Times New Roman" w:hAnsiTheme="majorBidi" w:cstheme="majorBidi"/>
          <w:b/>
          <w:bCs/>
          <w:color w:val="595959" w:themeColor="text1" w:themeTint="A6"/>
          <w:sz w:val="24"/>
          <w:szCs w:val="24"/>
          <w:lang w:val="fr-CH" w:eastAsia="fr-CH"/>
        </w:rPr>
        <w:t xml:space="preserve">de formation privé </w:t>
      </w:r>
      <w:r w:rsidR="006A471F" w:rsidRPr="007D1E9D">
        <w:rPr>
          <w:rFonts w:asciiTheme="majorBidi" w:eastAsia="Times New Roman" w:hAnsiTheme="majorBidi" w:cstheme="majorBidi"/>
          <w:b/>
          <w:bCs/>
          <w:color w:val="595959" w:themeColor="text1" w:themeTint="A6"/>
          <w:sz w:val="24"/>
          <w:szCs w:val="24"/>
          <w:lang w:val="fr-CH" w:eastAsia="fr-CH"/>
        </w:rPr>
        <w:t>ou Consultant</w:t>
      </w:r>
      <w:r w:rsidR="00BD4F9F" w:rsidRPr="007D1E9D">
        <w:rPr>
          <w:rFonts w:asciiTheme="majorBidi" w:eastAsia="Times New Roman" w:hAnsiTheme="majorBidi" w:cstheme="majorBidi"/>
          <w:b/>
          <w:bCs/>
          <w:color w:val="595959" w:themeColor="text1" w:themeTint="A6"/>
          <w:sz w:val="24"/>
          <w:szCs w:val="24"/>
          <w:lang w:val="fr-CH" w:eastAsia="fr-CH"/>
        </w:rPr>
        <w:t>.e.s ou Groupe de consultant.e.s</w:t>
      </w:r>
      <w:r w:rsidRPr="007D1E9D">
        <w:rPr>
          <w:rFonts w:asciiTheme="majorBidi" w:eastAsia="Times New Roman" w:hAnsiTheme="majorBidi" w:cstheme="majorBidi"/>
          <w:b/>
          <w:bCs/>
          <w:color w:val="595959" w:themeColor="text1" w:themeTint="A6"/>
          <w:sz w:val="24"/>
          <w:szCs w:val="24"/>
          <w:lang w:val="fr-CH" w:eastAsia="fr-CH"/>
        </w:rPr>
        <w:t>)</w:t>
      </w:r>
    </w:p>
    <w:p w14:paraId="24D833D5" w14:textId="19711DDE" w:rsidR="00060E4E" w:rsidRPr="00060E4E" w:rsidRDefault="007D1E9D" w:rsidP="00060E4E">
      <w:pPr>
        <w:pStyle w:val="Paragraphedeliste"/>
        <w:pBdr>
          <w:top w:val="single" w:sz="18" w:space="1" w:color="2E74B5" w:themeColor="accent5" w:themeShade="BF"/>
          <w:left w:val="single" w:sz="18" w:space="4" w:color="2E74B5" w:themeColor="accent5" w:themeShade="BF"/>
          <w:bottom w:val="single" w:sz="18" w:space="1" w:color="2E74B5" w:themeColor="accent5" w:themeShade="BF"/>
          <w:right w:val="single" w:sz="18" w:space="4" w:color="2E74B5" w:themeColor="accent5" w:themeShade="BF"/>
        </w:pBdr>
        <w:spacing w:after="120" w:line="360" w:lineRule="auto"/>
        <w:jc w:val="center"/>
        <w:rPr>
          <w:rFonts w:asciiTheme="majorBidi" w:eastAsia="Times New Roman" w:hAnsiTheme="majorBidi" w:cstheme="majorBidi"/>
          <w:sz w:val="24"/>
          <w:szCs w:val="24"/>
          <w:lang w:val="fr-CH" w:eastAsia="fr-CH"/>
        </w:rPr>
      </w:pPr>
      <w:r>
        <w:rPr>
          <w:rFonts w:asciiTheme="majorBidi" w:eastAsia="Times New Roman" w:hAnsiTheme="majorBidi" w:cstheme="majorBidi"/>
          <w:b/>
          <w:bCs/>
          <w:sz w:val="24"/>
          <w:szCs w:val="24"/>
          <w:lang w:val="fr-CH" w:eastAsia="fr-CH"/>
        </w:rPr>
        <w:t xml:space="preserve">Réf. </w:t>
      </w:r>
      <w:r w:rsidR="00060E4E">
        <w:rPr>
          <w:rFonts w:asciiTheme="majorBidi" w:eastAsia="Times New Roman" w:hAnsiTheme="majorBidi" w:cstheme="majorBidi"/>
          <w:b/>
          <w:bCs/>
          <w:sz w:val="24"/>
          <w:szCs w:val="24"/>
          <w:lang w:val="fr-CH" w:eastAsia="fr-CH"/>
        </w:rPr>
        <w:t xml:space="preserve">ATIOST / </w:t>
      </w:r>
      <w:r w:rsidR="00060E4E" w:rsidRPr="00060E4E">
        <w:rPr>
          <w:rFonts w:asciiTheme="majorBidi" w:eastAsia="Times New Roman" w:hAnsiTheme="majorBidi" w:cstheme="majorBidi"/>
          <w:b/>
          <w:bCs/>
          <w:sz w:val="24"/>
          <w:szCs w:val="24"/>
          <w:lang w:val="fr-CH" w:eastAsia="fr-CH"/>
        </w:rPr>
        <w:t>Act</w:t>
      </w:r>
      <w:r w:rsidR="00060E4E">
        <w:rPr>
          <w:rFonts w:asciiTheme="majorBidi" w:eastAsia="Times New Roman" w:hAnsiTheme="majorBidi" w:cstheme="majorBidi"/>
          <w:b/>
          <w:bCs/>
          <w:sz w:val="24"/>
          <w:szCs w:val="24"/>
          <w:lang w:val="fr-CH" w:eastAsia="fr-CH"/>
        </w:rPr>
        <w:t>.</w:t>
      </w:r>
      <w:r w:rsidR="00060E4E" w:rsidRPr="00060E4E">
        <w:rPr>
          <w:rFonts w:asciiTheme="majorBidi" w:eastAsia="Times New Roman" w:hAnsiTheme="majorBidi" w:cstheme="majorBidi"/>
          <w:b/>
          <w:bCs/>
          <w:sz w:val="24"/>
          <w:szCs w:val="24"/>
          <w:lang w:val="fr-CH" w:eastAsia="fr-CH"/>
        </w:rPr>
        <w:t xml:space="preserve"> 75 C19RM </w:t>
      </w:r>
    </w:p>
    <w:p w14:paraId="110688FC" w14:textId="2FC31A0B" w:rsidR="00F56FED" w:rsidRDefault="00F56FED" w:rsidP="00F56FED">
      <w:pPr>
        <w:pStyle w:val="Paragraphedeliste"/>
        <w:spacing w:after="120" w:line="360" w:lineRule="auto"/>
        <w:jc w:val="both"/>
        <w:rPr>
          <w:rFonts w:asciiTheme="majorBidi" w:eastAsia="Times New Roman" w:hAnsiTheme="majorBidi" w:cstheme="majorBidi"/>
          <w:sz w:val="24"/>
          <w:szCs w:val="24"/>
          <w:lang w:val="fr-CH" w:eastAsia="fr-CH"/>
        </w:rPr>
      </w:pPr>
    </w:p>
    <w:p w14:paraId="62B624BD" w14:textId="77777777" w:rsidR="00CC16B0" w:rsidRDefault="00060E4E" w:rsidP="00060E4E">
      <w:pPr>
        <w:pStyle w:val="Paragraphedeliste"/>
        <w:numPr>
          <w:ilvl w:val="0"/>
          <w:numId w:val="24"/>
        </w:numPr>
        <w:spacing w:after="120" w:line="360" w:lineRule="auto"/>
        <w:jc w:val="both"/>
        <w:rPr>
          <w:rFonts w:asciiTheme="majorBidi" w:eastAsia="Times New Roman" w:hAnsiTheme="majorBidi" w:cstheme="majorBidi"/>
          <w:sz w:val="24"/>
          <w:szCs w:val="24"/>
          <w:lang w:val="fr-CH" w:eastAsia="fr-CH"/>
        </w:rPr>
      </w:pPr>
      <w:r w:rsidRPr="00070A65">
        <w:rPr>
          <w:rFonts w:asciiTheme="majorBidi" w:eastAsia="Times New Roman" w:hAnsiTheme="majorBidi" w:cstheme="majorBidi"/>
          <w:sz w:val="24"/>
          <w:szCs w:val="24"/>
          <w:lang w:val="fr-CH" w:eastAsia="fr-CH"/>
        </w:rPr>
        <w:t xml:space="preserve">Le Dossier pourra être </w:t>
      </w:r>
      <w:r>
        <w:rPr>
          <w:rFonts w:asciiTheme="majorBidi" w:eastAsia="Times New Roman" w:hAnsiTheme="majorBidi" w:cstheme="majorBidi"/>
          <w:sz w:val="24"/>
          <w:szCs w:val="24"/>
          <w:lang w:val="fr-CH" w:eastAsia="fr-CH"/>
        </w:rPr>
        <w:t xml:space="preserve">également </w:t>
      </w:r>
      <w:r w:rsidRPr="00070A65">
        <w:rPr>
          <w:rFonts w:asciiTheme="majorBidi" w:eastAsia="Times New Roman" w:hAnsiTheme="majorBidi" w:cstheme="majorBidi"/>
          <w:sz w:val="24"/>
          <w:szCs w:val="24"/>
          <w:lang w:val="fr-CH" w:eastAsia="fr-CH"/>
        </w:rPr>
        <w:t xml:space="preserve">déposé au </w:t>
      </w:r>
      <w:r w:rsidRPr="00D9048A">
        <w:rPr>
          <w:rFonts w:asciiTheme="majorBidi" w:eastAsia="Times New Roman" w:hAnsiTheme="majorBidi" w:cstheme="majorBidi"/>
          <w:sz w:val="24"/>
          <w:szCs w:val="24"/>
          <w:lang w:val="fr-CH" w:eastAsia="fr-CH"/>
        </w:rPr>
        <w:t xml:space="preserve">Bureau d’ordre </w:t>
      </w:r>
      <w:r>
        <w:rPr>
          <w:rFonts w:asciiTheme="majorBidi" w:eastAsia="Times New Roman" w:hAnsiTheme="majorBidi" w:cstheme="majorBidi"/>
          <w:sz w:val="24"/>
          <w:szCs w:val="24"/>
          <w:lang w:val="fr-CH" w:eastAsia="fr-CH"/>
        </w:rPr>
        <w:t>d’ATIOST sis au 43 Avenue Hedi Saidi, Bab Saadoun</w:t>
      </w:r>
      <w:r w:rsidRPr="00D9048A">
        <w:rPr>
          <w:rFonts w:asciiTheme="majorBidi" w:eastAsia="Times New Roman" w:hAnsiTheme="majorBidi" w:cstheme="majorBidi"/>
          <w:sz w:val="24"/>
          <w:szCs w:val="24"/>
          <w:lang w:val="fr-CH" w:eastAsia="fr-CH"/>
        </w:rPr>
        <w:t>,</w:t>
      </w:r>
      <w:r>
        <w:rPr>
          <w:rFonts w:asciiTheme="majorBidi" w:eastAsia="Times New Roman" w:hAnsiTheme="majorBidi" w:cstheme="majorBidi"/>
          <w:sz w:val="24"/>
          <w:szCs w:val="24"/>
          <w:lang w:val="fr-CH" w:eastAsia="fr-CH"/>
        </w:rPr>
        <w:t xml:space="preserve">Tunis </w:t>
      </w:r>
      <w:r w:rsidRPr="00070A65">
        <w:rPr>
          <w:rFonts w:asciiTheme="majorBidi" w:eastAsia="Times New Roman" w:hAnsiTheme="majorBidi" w:cstheme="majorBidi"/>
          <w:sz w:val="24"/>
          <w:szCs w:val="24"/>
          <w:lang w:val="fr-CH" w:eastAsia="fr-CH"/>
        </w:rPr>
        <w:t xml:space="preserve"> </w:t>
      </w:r>
      <w:r w:rsidRPr="00D9048A">
        <w:rPr>
          <w:rFonts w:asciiTheme="majorBidi" w:eastAsia="Times New Roman" w:hAnsiTheme="majorBidi" w:cstheme="majorBidi"/>
          <w:sz w:val="24"/>
          <w:szCs w:val="24"/>
          <w:lang w:val="fr-CH" w:eastAsia="fr-CH"/>
        </w:rPr>
        <w:t>de 9H00 à 1</w:t>
      </w:r>
      <w:r>
        <w:rPr>
          <w:rFonts w:asciiTheme="majorBidi" w:eastAsia="Times New Roman" w:hAnsiTheme="majorBidi" w:cstheme="majorBidi"/>
          <w:sz w:val="24"/>
          <w:szCs w:val="24"/>
          <w:lang w:val="fr-CH" w:eastAsia="fr-CH"/>
        </w:rPr>
        <w:t>5</w:t>
      </w:r>
      <w:r w:rsidRPr="00D9048A">
        <w:rPr>
          <w:rFonts w:asciiTheme="majorBidi" w:eastAsia="Times New Roman" w:hAnsiTheme="majorBidi" w:cstheme="majorBidi"/>
          <w:sz w:val="24"/>
          <w:szCs w:val="24"/>
          <w:lang w:val="fr-CH" w:eastAsia="fr-CH"/>
        </w:rPr>
        <w:t>H00 (Du Lundi au Vendredi)</w:t>
      </w:r>
    </w:p>
    <w:p w14:paraId="0EBC1FFE" w14:textId="20243597" w:rsidR="00060E4E" w:rsidRPr="00CC16B0" w:rsidRDefault="00060E4E" w:rsidP="00CC16B0">
      <w:pPr>
        <w:spacing w:after="120" w:line="360" w:lineRule="auto"/>
        <w:ind w:left="360"/>
        <w:jc w:val="both"/>
        <w:rPr>
          <w:rFonts w:asciiTheme="majorBidi" w:eastAsia="Times New Roman" w:hAnsiTheme="majorBidi" w:cstheme="majorBidi"/>
          <w:sz w:val="24"/>
          <w:szCs w:val="24"/>
          <w:lang w:val="fr-CH" w:eastAsia="fr-CH"/>
        </w:rPr>
      </w:pPr>
    </w:p>
    <w:p w14:paraId="1AADEABA" w14:textId="77777777" w:rsidR="00060E4E" w:rsidRDefault="00060E4E" w:rsidP="00F56FED">
      <w:pPr>
        <w:pStyle w:val="Paragraphedeliste"/>
        <w:spacing w:after="120" w:line="360" w:lineRule="auto"/>
        <w:jc w:val="both"/>
        <w:rPr>
          <w:rFonts w:asciiTheme="majorBidi" w:eastAsia="Times New Roman" w:hAnsiTheme="majorBidi" w:cstheme="majorBidi"/>
          <w:b/>
          <w:bCs/>
          <w:sz w:val="24"/>
          <w:szCs w:val="24"/>
          <w:u w:val="single"/>
          <w:lang w:val="fr-CH" w:eastAsia="fr-CH"/>
        </w:rPr>
      </w:pPr>
    </w:p>
    <w:p w14:paraId="6ACAF1AF" w14:textId="0FE7FE19" w:rsidR="00F56FED" w:rsidRPr="00060E4E" w:rsidRDefault="00F56FED" w:rsidP="00F56FED">
      <w:pPr>
        <w:pStyle w:val="Paragraphedeliste"/>
        <w:spacing w:after="120" w:line="360" w:lineRule="auto"/>
        <w:jc w:val="both"/>
        <w:rPr>
          <w:rFonts w:asciiTheme="majorBidi" w:eastAsia="Times New Roman" w:hAnsiTheme="majorBidi" w:cstheme="majorBidi"/>
          <w:b/>
          <w:bCs/>
          <w:sz w:val="24"/>
          <w:szCs w:val="24"/>
          <w:u w:val="single"/>
          <w:lang w:val="fr-CH" w:eastAsia="fr-CH"/>
        </w:rPr>
      </w:pPr>
      <w:r w:rsidRPr="00060E4E">
        <w:rPr>
          <w:rFonts w:asciiTheme="majorBidi" w:eastAsia="Times New Roman" w:hAnsiTheme="majorBidi" w:cstheme="majorBidi"/>
          <w:b/>
          <w:bCs/>
          <w:sz w:val="24"/>
          <w:szCs w:val="24"/>
          <w:u w:val="single"/>
          <w:lang w:val="fr-CH" w:eastAsia="fr-CH"/>
        </w:rPr>
        <w:t>La date limite de réception des offres </w:t>
      </w:r>
      <w:r w:rsidR="00D9048A" w:rsidRPr="00060E4E">
        <w:rPr>
          <w:rFonts w:asciiTheme="majorBidi" w:eastAsia="Times New Roman" w:hAnsiTheme="majorBidi" w:cstheme="majorBidi"/>
          <w:b/>
          <w:bCs/>
          <w:sz w:val="24"/>
          <w:szCs w:val="24"/>
          <w:u w:val="single"/>
          <w:lang w:val="fr-CH" w:eastAsia="fr-CH"/>
        </w:rPr>
        <w:t xml:space="preserve">est le </w:t>
      </w:r>
      <w:r w:rsidRPr="00060E4E">
        <w:rPr>
          <w:rFonts w:asciiTheme="majorBidi" w:eastAsia="Times New Roman" w:hAnsiTheme="majorBidi" w:cstheme="majorBidi"/>
          <w:b/>
          <w:bCs/>
          <w:sz w:val="24"/>
          <w:szCs w:val="24"/>
          <w:u w:val="single"/>
          <w:lang w:val="fr-CH" w:eastAsia="fr-CH"/>
        </w:rPr>
        <w:t xml:space="preserve"> </w:t>
      </w:r>
      <w:r w:rsidR="005E6905">
        <w:rPr>
          <w:rFonts w:asciiTheme="majorBidi" w:eastAsia="Times New Roman" w:hAnsiTheme="majorBidi" w:cstheme="majorBidi"/>
          <w:b/>
          <w:bCs/>
          <w:color w:val="FF0000"/>
          <w:sz w:val="24"/>
          <w:szCs w:val="24"/>
          <w:u w:val="single"/>
          <w:lang w:val="fr-CH" w:eastAsia="fr-CH"/>
        </w:rPr>
        <w:t xml:space="preserve">05 NOVEMBRE </w:t>
      </w:r>
      <w:bookmarkStart w:id="0" w:name="_GoBack"/>
      <w:bookmarkEnd w:id="0"/>
      <w:r w:rsidRPr="00C44417">
        <w:rPr>
          <w:rFonts w:asciiTheme="majorBidi" w:eastAsia="Times New Roman" w:hAnsiTheme="majorBidi" w:cstheme="majorBidi"/>
          <w:b/>
          <w:bCs/>
          <w:color w:val="FF0000"/>
          <w:sz w:val="24"/>
          <w:szCs w:val="24"/>
          <w:u w:val="single"/>
          <w:lang w:val="fr-CH" w:eastAsia="fr-CH"/>
        </w:rPr>
        <w:t>2022</w:t>
      </w:r>
      <w:r w:rsidR="00D9048A" w:rsidRPr="00C44417">
        <w:rPr>
          <w:rFonts w:asciiTheme="majorBidi" w:eastAsia="Times New Roman" w:hAnsiTheme="majorBidi" w:cstheme="majorBidi"/>
          <w:b/>
          <w:bCs/>
          <w:color w:val="FF0000"/>
          <w:sz w:val="24"/>
          <w:szCs w:val="24"/>
          <w:u w:val="single"/>
          <w:lang w:val="fr-CH" w:eastAsia="fr-CH"/>
        </w:rPr>
        <w:t> </w:t>
      </w:r>
      <w:r w:rsidR="00D9048A" w:rsidRPr="00060E4E">
        <w:rPr>
          <w:rFonts w:asciiTheme="majorBidi" w:eastAsia="Times New Roman" w:hAnsiTheme="majorBidi" w:cstheme="majorBidi"/>
          <w:b/>
          <w:bCs/>
          <w:sz w:val="24"/>
          <w:szCs w:val="24"/>
          <w:u w:val="single"/>
          <w:lang w:val="fr-CH" w:eastAsia="fr-CH"/>
        </w:rPr>
        <w:t>.</w:t>
      </w:r>
    </w:p>
    <w:p w14:paraId="4068F78D" w14:textId="77777777" w:rsidR="00D9048A" w:rsidRDefault="00D9048A" w:rsidP="00F56FED">
      <w:pPr>
        <w:pStyle w:val="Paragraphedeliste"/>
        <w:spacing w:after="120" w:line="360" w:lineRule="auto"/>
        <w:jc w:val="both"/>
        <w:rPr>
          <w:rFonts w:asciiTheme="majorBidi" w:eastAsia="Times New Roman" w:hAnsiTheme="majorBidi" w:cstheme="majorBidi"/>
          <w:sz w:val="24"/>
          <w:szCs w:val="24"/>
          <w:lang w:val="fr-CH" w:eastAsia="fr-CH"/>
        </w:rPr>
      </w:pPr>
    </w:p>
    <w:p w14:paraId="1ABA9E79" w14:textId="77777777" w:rsidR="00652007" w:rsidRPr="00070A65" w:rsidRDefault="00652007" w:rsidP="00652007">
      <w:pPr>
        <w:spacing w:after="0" w:line="240" w:lineRule="auto"/>
        <w:ind w:left="360"/>
        <w:rPr>
          <w:rFonts w:asciiTheme="majorBidi" w:hAnsiTheme="majorBidi" w:cstheme="majorBidi"/>
          <w:b/>
          <w:bCs/>
          <w:sz w:val="24"/>
          <w:szCs w:val="24"/>
          <w:lang w:val="fr-CH" w:eastAsia="fr-CH"/>
        </w:rPr>
      </w:pPr>
    </w:p>
    <w:p w14:paraId="045E36DE" w14:textId="1A9F704F" w:rsidR="00652007" w:rsidRPr="00070A65" w:rsidRDefault="00652007" w:rsidP="00652007">
      <w:pPr>
        <w:pStyle w:val="Paragraphedeliste"/>
        <w:pBdr>
          <w:top w:val="single" w:sz="4" w:space="1" w:color="auto"/>
          <w:left w:val="single" w:sz="4" w:space="4" w:color="auto"/>
          <w:bottom w:val="single" w:sz="4" w:space="1" w:color="auto"/>
          <w:right w:val="single" w:sz="4" w:space="4" w:color="auto"/>
        </w:pBdr>
        <w:spacing w:after="0" w:line="240" w:lineRule="auto"/>
        <w:jc w:val="center"/>
        <w:rPr>
          <w:rFonts w:asciiTheme="majorBidi" w:hAnsiTheme="majorBidi" w:cstheme="majorBidi"/>
          <w:b/>
          <w:bCs/>
          <w:sz w:val="28"/>
          <w:szCs w:val="28"/>
          <w:lang w:val="fr-CH" w:eastAsia="fr-CH"/>
        </w:rPr>
      </w:pPr>
      <w:r w:rsidRPr="00070A65">
        <w:rPr>
          <w:rFonts w:asciiTheme="majorBidi" w:hAnsiTheme="majorBidi" w:cstheme="majorBidi"/>
          <w:b/>
          <w:bCs/>
          <w:sz w:val="28"/>
          <w:szCs w:val="28"/>
          <w:lang w:val="fr-CH" w:eastAsia="fr-CH"/>
        </w:rPr>
        <w:t>Tout dossier incomplet ne sera pas pris en considération.</w:t>
      </w:r>
    </w:p>
    <w:p w14:paraId="2D6B8AE3" w14:textId="77777777" w:rsidR="00652007" w:rsidRPr="00070A65" w:rsidRDefault="00652007" w:rsidP="00652007">
      <w:pPr>
        <w:spacing w:after="0" w:line="240" w:lineRule="auto"/>
        <w:rPr>
          <w:rFonts w:asciiTheme="majorBidi" w:hAnsiTheme="majorBidi" w:cstheme="majorBidi"/>
          <w:sz w:val="24"/>
          <w:szCs w:val="24"/>
          <w:lang w:val="fr-CH"/>
        </w:rPr>
      </w:pPr>
    </w:p>
    <w:p w14:paraId="22280BD1" w14:textId="77777777" w:rsidR="00022478" w:rsidRPr="00070A65" w:rsidRDefault="00022478" w:rsidP="00022478">
      <w:pPr>
        <w:spacing w:after="0" w:line="240" w:lineRule="auto"/>
        <w:jc w:val="both"/>
        <w:rPr>
          <w:rFonts w:asciiTheme="majorBidi" w:hAnsiTheme="majorBidi" w:cstheme="majorBidi"/>
          <w:sz w:val="24"/>
          <w:szCs w:val="24"/>
          <w:lang w:val="fr-CH" w:eastAsia="fr-CH"/>
        </w:rPr>
      </w:pPr>
    </w:p>
    <w:p w14:paraId="52A0F3AD" w14:textId="12E8E66D" w:rsidR="00531947" w:rsidRPr="00070A65" w:rsidRDefault="00531947" w:rsidP="00531947">
      <w:pPr>
        <w:pStyle w:val="Paragraphedeliste"/>
        <w:spacing w:after="0" w:line="240" w:lineRule="auto"/>
        <w:ind w:left="1324"/>
        <w:jc w:val="both"/>
        <w:rPr>
          <w:rFonts w:asciiTheme="majorBidi" w:hAnsiTheme="majorBidi" w:cstheme="majorBidi"/>
          <w:sz w:val="24"/>
          <w:szCs w:val="24"/>
          <w:lang w:eastAsia="fr-CH"/>
        </w:rPr>
      </w:pPr>
    </w:p>
    <w:p w14:paraId="70691F11" w14:textId="6331A983" w:rsidR="00830796" w:rsidRPr="00070A65" w:rsidRDefault="00830796" w:rsidP="00830796"/>
    <w:sectPr w:rsidR="00830796" w:rsidRPr="00070A65" w:rsidSect="00D44B2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728C7" w14:textId="77777777" w:rsidR="007567A2" w:rsidRDefault="007567A2" w:rsidP="007D07AC">
      <w:pPr>
        <w:spacing w:after="0" w:line="240" w:lineRule="auto"/>
      </w:pPr>
      <w:r>
        <w:separator/>
      </w:r>
    </w:p>
  </w:endnote>
  <w:endnote w:type="continuationSeparator" w:id="0">
    <w:p w14:paraId="752BD120" w14:textId="77777777" w:rsidR="007567A2" w:rsidRDefault="007567A2" w:rsidP="007D0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AGA Arabesque Desktop">
    <w:panose1 w:val="05010101010101010101"/>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C7CB" w14:textId="77777777" w:rsidR="00070A65" w:rsidRDefault="00070A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964D7" w14:textId="15717311" w:rsidR="00543457" w:rsidRDefault="003D6517">
    <w:pPr>
      <w:pStyle w:val="Pieddepage"/>
    </w:pPr>
    <w:r w:rsidRPr="003D6517">
      <w:rPr>
        <w:noProof/>
        <w:lang w:eastAsia="fr-FR"/>
      </w:rPr>
      <w:drawing>
        <wp:anchor distT="0" distB="0" distL="114300" distR="114300" simplePos="0" relativeHeight="251659264" behindDoc="0" locked="0" layoutInCell="1" allowOverlap="1" wp14:anchorId="10558ACD" wp14:editId="3C4F44C4">
          <wp:simplePos x="0" y="0"/>
          <wp:positionH relativeFrom="margin">
            <wp:posOffset>2453640</wp:posOffset>
          </wp:positionH>
          <wp:positionV relativeFrom="paragraph">
            <wp:posOffset>-282575</wp:posOffset>
          </wp:positionV>
          <wp:extent cx="900430" cy="427990"/>
          <wp:effectExtent l="0" t="0" r="0" b="0"/>
          <wp:wrapNone/>
          <wp:docPr id="7" name="Image 1" descr="C:\Users\admin\Desktop\logo ati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descr="C:\Users\admin\Desktop\logo atiost.jpg"/>
                  <pic:cNvPicPr>
                    <a:picLocks noChangeAspect="1"/>
                  </pic:cNvPicPr>
                </pic:nvPicPr>
                <pic:blipFill>
                  <a:blip r:embed="rId1"/>
                  <a:srcRect/>
                  <a:stretch>
                    <a:fillRect/>
                  </a:stretch>
                </pic:blipFill>
                <pic:spPr bwMode="auto">
                  <a:xfrm>
                    <a:off x="0" y="0"/>
                    <a:ext cx="900430" cy="427990"/>
                  </a:xfrm>
                  <a:prstGeom prst="rect">
                    <a:avLst/>
                  </a:prstGeom>
                </pic:spPr>
              </pic:pic>
            </a:graphicData>
          </a:graphic>
          <wp14:sizeRelH relativeFrom="margin">
            <wp14:pctWidth>0</wp14:pctWidth>
          </wp14:sizeRelH>
          <wp14:sizeRelV relativeFrom="margin">
            <wp14:pctHeight>0</wp14:pctHeight>
          </wp14:sizeRelV>
        </wp:anchor>
      </w:drawing>
    </w:r>
    <w:r w:rsidRPr="003D6517">
      <w:rPr>
        <w:noProof/>
        <w:lang w:eastAsia="fr-FR"/>
      </w:rPr>
      <w:drawing>
        <wp:anchor distT="0" distB="0" distL="114300" distR="114300" simplePos="0" relativeHeight="251660288" behindDoc="1" locked="0" layoutInCell="1" allowOverlap="1" wp14:anchorId="5C62EF42" wp14:editId="0732A0CB">
          <wp:simplePos x="0" y="0"/>
          <wp:positionH relativeFrom="margin">
            <wp:posOffset>1089025</wp:posOffset>
          </wp:positionH>
          <wp:positionV relativeFrom="bottomMargin">
            <wp:posOffset>5715</wp:posOffset>
          </wp:positionV>
          <wp:extent cx="719455" cy="719455"/>
          <wp:effectExtent l="0" t="0" r="4445" b="4445"/>
          <wp:wrapTight wrapText="bothSides">
            <wp:wrapPolygon edited="0">
              <wp:start x="0" y="0"/>
              <wp:lineTo x="0" y="21162"/>
              <wp:lineTo x="21162" y="21162"/>
              <wp:lineTo x="21162" y="0"/>
              <wp:lineTo x="0" y="0"/>
            </wp:wrapPolygon>
          </wp:wrapTight>
          <wp:docPr id="9" name="Image 9" descr="Association Tunisienne de lutte contre les maladies sexuellement  transmissibles et le sida (ATL MST sida Bureau National) - CCM TUNI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 Tunisienne de lutte contre les maladies sexuellement  transmissibles et le sida (ATL MST sida Bureau National) - CCM TUNISI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6517">
      <w:rPr>
        <w:noProof/>
        <w:lang w:eastAsia="fr-FR"/>
      </w:rPr>
      <w:drawing>
        <wp:anchor distT="0" distB="0" distL="114300" distR="114300" simplePos="0" relativeHeight="251661312" behindDoc="1" locked="0" layoutInCell="1" allowOverlap="1" wp14:anchorId="391EA245" wp14:editId="64756864">
          <wp:simplePos x="0" y="0"/>
          <wp:positionH relativeFrom="margin">
            <wp:posOffset>5134610</wp:posOffset>
          </wp:positionH>
          <wp:positionV relativeFrom="bottomMargin">
            <wp:posOffset>92710</wp:posOffset>
          </wp:positionV>
          <wp:extent cx="914400" cy="626745"/>
          <wp:effectExtent l="0" t="0" r="0" b="190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6517">
      <w:rPr>
        <w:noProof/>
        <w:lang w:eastAsia="fr-FR"/>
      </w:rPr>
      <w:drawing>
        <wp:anchor distT="0" distB="0" distL="114300" distR="114300" simplePos="0" relativeHeight="251662336" behindDoc="1" locked="0" layoutInCell="1" allowOverlap="1" wp14:anchorId="360D52DB" wp14:editId="4CA4AC5E">
          <wp:simplePos x="0" y="0"/>
          <wp:positionH relativeFrom="margin">
            <wp:posOffset>1270</wp:posOffset>
          </wp:positionH>
          <wp:positionV relativeFrom="paragraph">
            <wp:posOffset>-257175</wp:posOffset>
          </wp:positionV>
          <wp:extent cx="727075" cy="727075"/>
          <wp:effectExtent l="0" t="0" r="0" b="0"/>
          <wp:wrapTight wrapText="bothSides">
            <wp:wrapPolygon edited="0">
              <wp:start x="0" y="0"/>
              <wp:lineTo x="0" y="20940"/>
              <wp:lineTo x="20940" y="20940"/>
              <wp:lineTo x="20940" y="0"/>
              <wp:lineTo x="0" y="0"/>
            </wp:wrapPolygon>
          </wp:wrapTight>
          <wp:docPr id="11" name="Image 11" descr="Association Tunisienne de Prévention Positive – Jama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 Tunisienne de Prévention Positive – Jamai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7075"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6517">
      <w:rPr>
        <w:noProof/>
        <w:lang w:eastAsia="fr-FR"/>
      </w:rPr>
      <w:drawing>
        <wp:anchor distT="0" distB="0" distL="114300" distR="114300" simplePos="0" relativeHeight="251663360" behindDoc="1" locked="0" layoutInCell="1" allowOverlap="1" wp14:anchorId="323D87F5" wp14:editId="35B06F25">
          <wp:simplePos x="0" y="0"/>
          <wp:positionH relativeFrom="margin">
            <wp:posOffset>3907790</wp:posOffset>
          </wp:positionH>
          <wp:positionV relativeFrom="paragraph">
            <wp:posOffset>-240393</wp:posOffset>
          </wp:positionV>
          <wp:extent cx="683895" cy="683895"/>
          <wp:effectExtent l="0" t="0" r="1905" b="1905"/>
          <wp:wrapTight wrapText="bothSides">
            <wp:wrapPolygon edited="0">
              <wp:start x="0" y="0"/>
              <wp:lineTo x="0" y="21058"/>
              <wp:lineTo x="21058" y="21058"/>
              <wp:lineTo x="21058" y="0"/>
              <wp:lineTo x="0" y="0"/>
            </wp:wrapPolygon>
          </wp:wrapTight>
          <wp:docPr id="12" name="Image 12" descr="Association Tunisienne de Lutte Contre les MST et le SIDA – Section Tunis –  Jama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ociation Tunisienne de Lutte Contre les MST et le SIDA – Section Tunis –  Jama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45E06" w14:textId="77777777" w:rsidR="00070A65" w:rsidRDefault="00070A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99CDD" w14:textId="77777777" w:rsidR="007567A2" w:rsidRDefault="007567A2" w:rsidP="007D07AC">
      <w:pPr>
        <w:spacing w:after="0" w:line="240" w:lineRule="auto"/>
      </w:pPr>
      <w:r>
        <w:separator/>
      </w:r>
    </w:p>
  </w:footnote>
  <w:footnote w:type="continuationSeparator" w:id="0">
    <w:p w14:paraId="343C07B0" w14:textId="77777777" w:rsidR="007567A2" w:rsidRDefault="007567A2" w:rsidP="007D0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2889F" w14:textId="77777777" w:rsidR="00070A65" w:rsidRDefault="00070A6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153339"/>
      <w:docPartObj>
        <w:docPartGallery w:val="Page Numbers (Margins)"/>
        <w:docPartUnique/>
      </w:docPartObj>
    </w:sdtPr>
    <w:sdtEndPr/>
    <w:sdtContent>
      <w:p w14:paraId="314D4EC0" w14:textId="4C6C36D8" w:rsidR="003D6517" w:rsidRDefault="00070A65">
        <w:pPr>
          <w:pStyle w:val="En-tt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65408" behindDoc="0" locked="0" layoutInCell="0" allowOverlap="1" wp14:anchorId="16474C95" wp14:editId="1F7A340E">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8" name="El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851AE8B" w14:textId="56418473" w:rsidR="00070A65" w:rsidRDefault="00070A65">
                              <w:pPr>
                                <w:rPr>
                                  <w:rStyle w:val="Numrodepage"/>
                                  <w:color w:val="FFFFFF" w:themeColor="background1"/>
                                  <w:szCs w:val="24"/>
                                </w:rPr>
                              </w:pPr>
                              <w:r>
                                <w:fldChar w:fldCharType="begin"/>
                              </w:r>
                              <w:r>
                                <w:instrText>PAGE    \* MERGEFORMAT</w:instrText>
                              </w:r>
                              <w:r>
                                <w:fldChar w:fldCharType="separate"/>
                              </w:r>
                              <w:r w:rsidR="005E6905" w:rsidRPr="005E6905">
                                <w:rPr>
                                  <w:rStyle w:val="Numrodepage"/>
                                  <w:b/>
                                  <w:bCs/>
                                  <w:noProof/>
                                  <w:color w:val="FFFFFF" w:themeColor="background1"/>
                                  <w:sz w:val="24"/>
                                  <w:szCs w:val="24"/>
                                </w:rPr>
                                <w:t>10</w:t>
                              </w:r>
                              <w:r>
                                <w:rPr>
                                  <w:rStyle w:val="Numrodepage"/>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474C95" id="Ellipse 8" o:spid="_x0000_s1026" style="position:absolute;margin-left:0;margin-top:0;width:37.6pt;height:37.6pt;z-index:25166540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" o:allowincell="f" fillcolor="#9dbb61" stroked="f">
                  <v:textbox inset="0,,0">
                    <w:txbxContent>
                      <w:p w14:paraId="4851AE8B" w14:textId="56418473" w:rsidR="00070A65" w:rsidRDefault="00070A65">
                        <w:pPr>
                          <w:rPr>
                            <w:rStyle w:val="Numrodepage"/>
                            <w:color w:val="FFFFFF" w:themeColor="background1"/>
                            <w:szCs w:val="24"/>
                          </w:rPr>
                        </w:pPr>
                        <w:r>
                          <w:fldChar w:fldCharType="begin"/>
                        </w:r>
                        <w:r>
                          <w:instrText>PAGE    \* MERGEFORMAT</w:instrText>
                        </w:r>
                        <w:r>
                          <w:fldChar w:fldCharType="separate"/>
                        </w:r>
                        <w:r w:rsidR="005E6905" w:rsidRPr="005E6905">
                          <w:rPr>
                            <w:rStyle w:val="Numrodepage"/>
                            <w:b/>
                            <w:bCs/>
                            <w:noProof/>
                            <w:color w:val="FFFFFF" w:themeColor="background1"/>
                            <w:sz w:val="24"/>
                            <w:szCs w:val="24"/>
                          </w:rPr>
                          <w:t>10</w:t>
                        </w:r>
                        <w:r>
                          <w:rPr>
                            <w:rStyle w:val="Numrodepage"/>
                            <w:b/>
                            <w:bCs/>
                            <w:color w:val="FFFFFF" w:themeColor="background1"/>
                            <w:sz w:val="24"/>
                            <w:szCs w:val="24"/>
                          </w:rPr>
                          <w:fldChar w:fldCharType="end"/>
                        </w:r>
                      </w:p>
                    </w:txbxContent>
                  </v:textbox>
                  <w10:wrap anchorx="margin" anchory="page"/>
                </v:oval>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3D13B" w14:textId="77777777" w:rsidR="00070A65" w:rsidRDefault="00070A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8467A"/>
    <w:multiLevelType w:val="hybridMultilevel"/>
    <w:tmpl w:val="CA56B826"/>
    <w:lvl w:ilvl="0" w:tplc="040C000F">
      <w:start w:val="1"/>
      <w:numFmt w:val="decimal"/>
      <w:lvlText w:val="%1."/>
      <w:lvlJc w:val="left"/>
      <w:pPr>
        <w:tabs>
          <w:tab w:val="num" w:pos="720"/>
        </w:tabs>
        <w:ind w:left="720" w:hanging="360"/>
      </w:pPr>
      <w:rPr>
        <w:rFonts w:hint="default"/>
      </w:rPr>
    </w:lvl>
    <w:lvl w:ilvl="1" w:tplc="917A587E">
      <w:start w:val="1"/>
      <w:numFmt w:val="bullet"/>
      <w:lvlText w:val=""/>
      <w:lvlJc w:val="left"/>
      <w:pPr>
        <w:tabs>
          <w:tab w:val="num" w:pos="1440"/>
        </w:tabs>
        <w:ind w:left="1440" w:hanging="360"/>
      </w:pPr>
      <w:rPr>
        <w:rFonts w:ascii="Symbol" w:hAnsi="Symbol" w:hint="default"/>
      </w:rPr>
    </w:lvl>
    <w:lvl w:ilvl="2" w:tplc="FA041EEA">
      <w:start w:val="1"/>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DFB65B7"/>
    <w:multiLevelType w:val="hybridMultilevel"/>
    <w:tmpl w:val="A15E2B8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D91FA4"/>
    <w:multiLevelType w:val="hybridMultilevel"/>
    <w:tmpl w:val="0916D6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69B30E0"/>
    <w:multiLevelType w:val="hybridMultilevel"/>
    <w:tmpl w:val="5AB2ED92"/>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2FCF61C3"/>
    <w:multiLevelType w:val="hybridMultilevel"/>
    <w:tmpl w:val="99F277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348520E7"/>
    <w:multiLevelType w:val="hybridMultilevel"/>
    <w:tmpl w:val="E72E6478"/>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36DA1756"/>
    <w:multiLevelType w:val="hybridMultilevel"/>
    <w:tmpl w:val="E8FC95C0"/>
    <w:lvl w:ilvl="0" w:tplc="C1B49B88">
      <w:numFmt w:val="bullet"/>
      <w:lvlText w:val="-"/>
      <w:lvlJc w:val="left"/>
      <w:pPr>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3BF615C9"/>
    <w:multiLevelType w:val="hybridMultilevel"/>
    <w:tmpl w:val="0AA23D76"/>
    <w:lvl w:ilvl="0" w:tplc="2000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E161DB3"/>
    <w:multiLevelType w:val="hybridMultilevel"/>
    <w:tmpl w:val="ADB239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2230106"/>
    <w:multiLevelType w:val="hybridMultilevel"/>
    <w:tmpl w:val="F52892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47757BA"/>
    <w:multiLevelType w:val="hybridMultilevel"/>
    <w:tmpl w:val="9F7A7280"/>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7C3DF3"/>
    <w:multiLevelType w:val="multilevel"/>
    <w:tmpl w:val="C894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1835F7"/>
    <w:multiLevelType w:val="hybridMultilevel"/>
    <w:tmpl w:val="FFF05F62"/>
    <w:lvl w:ilvl="0" w:tplc="040C0003">
      <w:start w:val="1"/>
      <w:numFmt w:val="bullet"/>
      <w:lvlText w:val="o"/>
      <w:lvlJc w:val="left"/>
      <w:pPr>
        <w:ind w:left="1080" w:hanging="360"/>
      </w:pPr>
      <w:rPr>
        <w:rFonts w:ascii="Courier New" w:hAnsi="Courier New" w:cs="Courier New" w:hint="default"/>
        <w:color w:val="000000"/>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3" w15:restartNumberingAfterBreak="0">
    <w:nsid w:val="598D40A6"/>
    <w:multiLevelType w:val="hybridMultilevel"/>
    <w:tmpl w:val="D856F4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C352201"/>
    <w:multiLevelType w:val="hybridMultilevel"/>
    <w:tmpl w:val="6E8422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E6E5A43"/>
    <w:multiLevelType w:val="hybridMultilevel"/>
    <w:tmpl w:val="D3AAC44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0EE68E8"/>
    <w:multiLevelType w:val="multilevel"/>
    <w:tmpl w:val="A2704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AF3F86"/>
    <w:multiLevelType w:val="hybridMultilevel"/>
    <w:tmpl w:val="0426880E"/>
    <w:lvl w:ilvl="0" w:tplc="2000000B">
      <w:start w:val="1"/>
      <w:numFmt w:val="bullet"/>
      <w:lvlText w:val=""/>
      <w:lvlJc w:val="left"/>
      <w:pPr>
        <w:ind w:left="720" w:hanging="360"/>
      </w:pPr>
      <w:rPr>
        <w:rFonts w:ascii="Wingdings" w:hAnsi="Wingding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9147EC8"/>
    <w:multiLevelType w:val="hybridMultilevel"/>
    <w:tmpl w:val="4092829A"/>
    <w:lvl w:ilvl="0" w:tplc="C1B49B88">
      <w:numFmt w:val="bullet"/>
      <w:lvlText w:val="-"/>
      <w:lvlJc w:val="left"/>
      <w:pPr>
        <w:ind w:left="470" w:hanging="360"/>
      </w:pPr>
      <w:rPr>
        <w:rFonts w:ascii="Arial" w:eastAsia="Times New Roman" w:hAnsi="Arial" w:cs="Arial" w:hint="default"/>
      </w:rPr>
    </w:lvl>
    <w:lvl w:ilvl="1" w:tplc="040C0003" w:tentative="1">
      <w:start w:val="1"/>
      <w:numFmt w:val="bullet"/>
      <w:lvlText w:val="o"/>
      <w:lvlJc w:val="left"/>
      <w:pPr>
        <w:ind w:left="1190" w:hanging="360"/>
      </w:pPr>
      <w:rPr>
        <w:rFonts w:ascii="Courier New" w:hAnsi="Courier New" w:cs="Courier New" w:hint="default"/>
      </w:rPr>
    </w:lvl>
    <w:lvl w:ilvl="2" w:tplc="040C0005" w:tentative="1">
      <w:start w:val="1"/>
      <w:numFmt w:val="bullet"/>
      <w:lvlText w:val=""/>
      <w:lvlJc w:val="left"/>
      <w:pPr>
        <w:ind w:left="1910" w:hanging="360"/>
      </w:pPr>
      <w:rPr>
        <w:rFonts w:ascii="Wingdings" w:hAnsi="Wingdings" w:hint="default"/>
      </w:rPr>
    </w:lvl>
    <w:lvl w:ilvl="3" w:tplc="040C0001" w:tentative="1">
      <w:start w:val="1"/>
      <w:numFmt w:val="bullet"/>
      <w:lvlText w:val=""/>
      <w:lvlJc w:val="left"/>
      <w:pPr>
        <w:ind w:left="2630" w:hanging="360"/>
      </w:pPr>
      <w:rPr>
        <w:rFonts w:ascii="Symbol" w:hAnsi="Symbol" w:hint="default"/>
      </w:rPr>
    </w:lvl>
    <w:lvl w:ilvl="4" w:tplc="040C0003" w:tentative="1">
      <w:start w:val="1"/>
      <w:numFmt w:val="bullet"/>
      <w:lvlText w:val="o"/>
      <w:lvlJc w:val="left"/>
      <w:pPr>
        <w:ind w:left="3350" w:hanging="360"/>
      </w:pPr>
      <w:rPr>
        <w:rFonts w:ascii="Courier New" w:hAnsi="Courier New" w:cs="Courier New" w:hint="default"/>
      </w:rPr>
    </w:lvl>
    <w:lvl w:ilvl="5" w:tplc="040C0005" w:tentative="1">
      <w:start w:val="1"/>
      <w:numFmt w:val="bullet"/>
      <w:lvlText w:val=""/>
      <w:lvlJc w:val="left"/>
      <w:pPr>
        <w:ind w:left="4070" w:hanging="360"/>
      </w:pPr>
      <w:rPr>
        <w:rFonts w:ascii="Wingdings" w:hAnsi="Wingdings" w:hint="default"/>
      </w:rPr>
    </w:lvl>
    <w:lvl w:ilvl="6" w:tplc="040C0001" w:tentative="1">
      <w:start w:val="1"/>
      <w:numFmt w:val="bullet"/>
      <w:lvlText w:val=""/>
      <w:lvlJc w:val="left"/>
      <w:pPr>
        <w:ind w:left="4790" w:hanging="360"/>
      </w:pPr>
      <w:rPr>
        <w:rFonts w:ascii="Symbol" w:hAnsi="Symbol" w:hint="default"/>
      </w:rPr>
    </w:lvl>
    <w:lvl w:ilvl="7" w:tplc="040C0003" w:tentative="1">
      <w:start w:val="1"/>
      <w:numFmt w:val="bullet"/>
      <w:lvlText w:val="o"/>
      <w:lvlJc w:val="left"/>
      <w:pPr>
        <w:ind w:left="5510" w:hanging="360"/>
      </w:pPr>
      <w:rPr>
        <w:rFonts w:ascii="Courier New" w:hAnsi="Courier New" w:cs="Courier New" w:hint="default"/>
      </w:rPr>
    </w:lvl>
    <w:lvl w:ilvl="8" w:tplc="040C0005" w:tentative="1">
      <w:start w:val="1"/>
      <w:numFmt w:val="bullet"/>
      <w:lvlText w:val=""/>
      <w:lvlJc w:val="left"/>
      <w:pPr>
        <w:ind w:left="6230" w:hanging="360"/>
      </w:pPr>
      <w:rPr>
        <w:rFonts w:ascii="Wingdings" w:hAnsi="Wingdings" w:hint="default"/>
      </w:rPr>
    </w:lvl>
  </w:abstractNum>
  <w:abstractNum w:abstractNumId="19" w15:restartNumberingAfterBreak="0">
    <w:nsid w:val="696E7EA1"/>
    <w:multiLevelType w:val="hybridMultilevel"/>
    <w:tmpl w:val="C6A07072"/>
    <w:lvl w:ilvl="0" w:tplc="E4424D16">
      <w:start w:val="4"/>
      <w:numFmt w:val="bullet"/>
      <w:lvlText w:val="-"/>
      <w:lvlJc w:val="left"/>
      <w:pPr>
        <w:ind w:left="720" w:hanging="360"/>
      </w:pPr>
      <w:rPr>
        <w:rFonts w:ascii="Calibri" w:eastAsiaTheme="minorHAnsi" w:hAnsi="Calibri" w:cs="Calibri"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A44743E"/>
    <w:multiLevelType w:val="hybridMultilevel"/>
    <w:tmpl w:val="C8422A22"/>
    <w:lvl w:ilvl="0" w:tplc="C9BA9E00">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831749"/>
    <w:multiLevelType w:val="hybridMultilevel"/>
    <w:tmpl w:val="ED8EF91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15:restartNumberingAfterBreak="0">
    <w:nsid w:val="6F01552E"/>
    <w:multiLevelType w:val="hybridMultilevel"/>
    <w:tmpl w:val="4F9810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0066907"/>
    <w:multiLevelType w:val="hybridMultilevel"/>
    <w:tmpl w:val="FC5ABC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6C41924"/>
    <w:multiLevelType w:val="multilevel"/>
    <w:tmpl w:val="70BA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F031A3"/>
    <w:multiLevelType w:val="hybridMultilevel"/>
    <w:tmpl w:val="DA64AD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A403CB4"/>
    <w:multiLevelType w:val="hybridMultilevel"/>
    <w:tmpl w:val="E9EEE8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6"/>
  </w:num>
  <w:num w:numId="4">
    <w:abstractNumId w:val="14"/>
  </w:num>
  <w:num w:numId="5">
    <w:abstractNumId w:val="22"/>
  </w:num>
  <w:num w:numId="6">
    <w:abstractNumId w:val="2"/>
  </w:num>
  <w:num w:numId="7">
    <w:abstractNumId w:val="25"/>
  </w:num>
  <w:num w:numId="8">
    <w:abstractNumId w:val="24"/>
  </w:num>
  <w:num w:numId="9">
    <w:abstractNumId w:val="17"/>
  </w:num>
  <w:num w:numId="10">
    <w:abstractNumId w:val="8"/>
  </w:num>
  <w:num w:numId="11">
    <w:abstractNumId w:val="11"/>
  </w:num>
  <w:num w:numId="12">
    <w:abstractNumId w:val="26"/>
  </w:num>
  <w:num w:numId="13">
    <w:abstractNumId w:val="15"/>
  </w:num>
  <w:num w:numId="14">
    <w:abstractNumId w:val="10"/>
  </w:num>
  <w:num w:numId="15">
    <w:abstractNumId w:val="18"/>
  </w:num>
  <w:num w:numId="16">
    <w:abstractNumId w:val="7"/>
  </w:num>
  <w:num w:numId="17">
    <w:abstractNumId w:val="1"/>
  </w:num>
  <w:num w:numId="18">
    <w:abstractNumId w:val="5"/>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2"/>
  </w:num>
  <w:num w:numId="22">
    <w:abstractNumId w:val="19"/>
  </w:num>
  <w:num w:numId="23">
    <w:abstractNumId w:val="13"/>
  </w:num>
  <w:num w:numId="24">
    <w:abstractNumId w:val="4"/>
  </w:num>
  <w:num w:numId="25">
    <w:abstractNumId w:val="21"/>
  </w:num>
  <w:num w:numId="26">
    <w:abstractNumId w:val="4"/>
  </w:num>
  <w:num w:numId="27">
    <w:abstractNumId w:val="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2C7"/>
    <w:rsid w:val="00002B7E"/>
    <w:rsid w:val="00007028"/>
    <w:rsid w:val="00022478"/>
    <w:rsid w:val="00023930"/>
    <w:rsid w:val="00042495"/>
    <w:rsid w:val="00060E4E"/>
    <w:rsid w:val="00065A79"/>
    <w:rsid w:val="00070A65"/>
    <w:rsid w:val="00071A7E"/>
    <w:rsid w:val="000A247F"/>
    <w:rsid w:val="000B75D6"/>
    <w:rsid w:val="000C2D44"/>
    <w:rsid w:val="000C3448"/>
    <w:rsid w:val="000D405C"/>
    <w:rsid w:val="00142D93"/>
    <w:rsid w:val="00152447"/>
    <w:rsid w:val="001A2CFB"/>
    <w:rsid w:val="001D6C54"/>
    <w:rsid w:val="001F4CE9"/>
    <w:rsid w:val="00250139"/>
    <w:rsid w:val="00266571"/>
    <w:rsid w:val="00267BD8"/>
    <w:rsid w:val="0029547D"/>
    <w:rsid w:val="002A3F07"/>
    <w:rsid w:val="002F0F83"/>
    <w:rsid w:val="00311DF2"/>
    <w:rsid w:val="00313DB7"/>
    <w:rsid w:val="00323394"/>
    <w:rsid w:val="00323ED0"/>
    <w:rsid w:val="00331516"/>
    <w:rsid w:val="00360872"/>
    <w:rsid w:val="003948CF"/>
    <w:rsid w:val="003A0ED4"/>
    <w:rsid w:val="003A176A"/>
    <w:rsid w:val="003A3595"/>
    <w:rsid w:val="003B74CF"/>
    <w:rsid w:val="003D6517"/>
    <w:rsid w:val="003D7808"/>
    <w:rsid w:val="00416BEE"/>
    <w:rsid w:val="00417B0F"/>
    <w:rsid w:val="0042372B"/>
    <w:rsid w:val="004245B4"/>
    <w:rsid w:val="00445722"/>
    <w:rsid w:val="004565EB"/>
    <w:rsid w:val="00497910"/>
    <w:rsid w:val="004A1B59"/>
    <w:rsid w:val="004A6C31"/>
    <w:rsid w:val="004B15FD"/>
    <w:rsid w:val="004C5464"/>
    <w:rsid w:val="00522582"/>
    <w:rsid w:val="00531947"/>
    <w:rsid w:val="00543457"/>
    <w:rsid w:val="00550988"/>
    <w:rsid w:val="00575DA6"/>
    <w:rsid w:val="00576AC9"/>
    <w:rsid w:val="00595775"/>
    <w:rsid w:val="005B11D9"/>
    <w:rsid w:val="005E2C9B"/>
    <w:rsid w:val="005E5807"/>
    <w:rsid w:val="005E6905"/>
    <w:rsid w:val="005E7473"/>
    <w:rsid w:val="005E7568"/>
    <w:rsid w:val="005E78E9"/>
    <w:rsid w:val="0063315B"/>
    <w:rsid w:val="00652007"/>
    <w:rsid w:val="006632C7"/>
    <w:rsid w:val="00676F60"/>
    <w:rsid w:val="00683E7D"/>
    <w:rsid w:val="00696E8F"/>
    <w:rsid w:val="006A3FF3"/>
    <w:rsid w:val="006A44B9"/>
    <w:rsid w:val="006A471F"/>
    <w:rsid w:val="006A722E"/>
    <w:rsid w:val="006B315C"/>
    <w:rsid w:val="006B36B5"/>
    <w:rsid w:val="006E5DB2"/>
    <w:rsid w:val="006F77D4"/>
    <w:rsid w:val="007200CF"/>
    <w:rsid w:val="007272B0"/>
    <w:rsid w:val="00750B3F"/>
    <w:rsid w:val="007567A2"/>
    <w:rsid w:val="00767A19"/>
    <w:rsid w:val="007863C7"/>
    <w:rsid w:val="00786871"/>
    <w:rsid w:val="007A2BFF"/>
    <w:rsid w:val="007A61FB"/>
    <w:rsid w:val="007C748D"/>
    <w:rsid w:val="007D07AC"/>
    <w:rsid w:val="007D1E9D"/>
    <w:rsid w:val="007F2C25"/>
    <w:rsid w:val="007F5549"/>
    <w:rsid w:val="008059DF"/>
    <w:rsid w:val="00830796"/>
    <w:rsid w:val="00834BA5"/>
    <w:rsid w:val="00896567"/>
    <w:rsid w:val="008A1686"/>
    <w:rsid w:val="008D42E4"/>
    <w:rsid w:val="008D7638"/>
    <w:rsid w:val="00914468"/>
    <w:rsid w:val="009228E0"/>
    <w:rsid w:val="00937C8D"/>
    <w:rsid w:val="0094509A"/>
    <w:rsid w:val="0096439C"/>
    <w:rsid w:val="0098783C"/>
    <w:rsid w:val="009B005A"/>
    <w:rsid w:val="009B4559"/>
    <w:rsid w:val="00A061BC"/>
    <w:rsid w:val="00A21A34"/>
    <w:rsid w:val="00A25090"/>
    <w:rsid w:val="00A3612C"/>
    <w:rsid w:val="00A42BE0"/>
    <w:rsid w:val="00A770ED"/>
    <w:rsid w:val="00A958E1"/>
    <w:rsid w:val="00AA1C6C"/>
    <w:rsid w:val="00AA5A2A"/>
    <w:rsid w:val="00AB4B9C"/>
    <w:rsid w:val="00AF22A1"/>
    <w:rsid w:val="00B4520A"/>
    <w:rsid w:val="00B45736"/>
    <w:rsid w:val="00B65B47"/>
    <w:rsid w:val="00B67FD4"/>
    <w:rsid w:val="00BB15D5"/>
    <w:rsid w:val="00BD4F9F"/>
    <w:rsid w:val="00BE73A0"/>
    <w:rsid w:val="00BF2614"/>
    <w:rsid w:val="00C30014"/>
    <w:rsid w:val="00C369A6"/>
    <w:rsid w:val="00C44417"/>
    <w:rsid w:val="00C73563"/>
    <w:rsid w:val="00C82011"/>
    <w:rsid w:val="00C82836"/>
    <w:rsid w:val="00C85F60"/>
    <w:rsid w:val="00C966C4"/>
    <w:rsid w:val="00CA6A1D"/>
    <w:rsid w:val="00CC16B0"/>
    <w:rsid w:val="00CC59A8"/>
    <w:rsid w:val="00CD3BAE"/>
    <w:rsid w:val="00CE073E"/>
    <w:rsid w:val="00CE535A"/>
    <w:rsid w:val="00CF5323"/>
    <w:rsid w:val="00D10416"/>
    <w:rsid w:val="00D400F5"/>
    <w:rsid w:val="00D40B32"/>
    <w:rsid w:val="00D44B2A"/>
    <w:rsid w:val="00D463DA"/>
    <w:rsid w:val="00D77837"/>
    <w:rsid w:val="00D77CA8"/>
    <w:rsid w:val="00D81366"/>
    <w:rsid w:val="00D85751"/>
    <w:rsid w:val="00D9048A"/>
    <w:rsid w:val="00DD2164"/>
    <w:rsid w:val="00DF046D"/>
    <w:rsid w:val="00E0236C"/>
    <w:rsid w:val="00E179F6"/>
    <w:rsid w:val="00E33BCC"/>
    <w:rsid w:val="00E44486"/>
    <w:rsid w:val="00E471D8"/>
    <w:rsid w:val="00E50223"/>
    <w:rsid w:val="00E73FC6"/>
    <w:rsid w:val="00E932A9"/>
    <w:rsid w:val="00EC3573"/>
    <w:rsid w:val="00ED2A2D"/>
    <w:rsid w:val="00ED7179"/>
    <w:rsid w:val="00EE777E"/>
    <w:rsid w:val="00EF2146"/>
    <w:rsid w:val="00F105C3"/>
    <w:rsid w:val="00F20146"/>
    <w:rsid w:val="00F56FED"/>
    <w:rsid w:val="00F714A0"/>
    <w:rsid w:val="00F76AEC"/>
    <w:rsid w:val="00F90DEE"/>
    <w:rsid w:val="00FA4862"/>
    <w:rsid w:val="00FB5D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ACABF"/>
  <w15:docId w15:val="{FD39F93A-50B6-405A-9869-BFD075C4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B3F"/>
  </w:style>
  <w:style w:type="paragraph" w:styleId="Titre1">
    <w:name w:val="heading 1"/>
    <w:basedOn w:val="Normal"/>
    <w:link w:val="Titre1Car"/>
    <w:uiPriority w:val="9"/>
    <w:qFormat/>
    <w:rsid w:val="00FA4862"/>
    <w:pPr>
      <w:spacing w:before="100" w:beforeAutospacing="1" w:after="100" w:afterAutospacing="1" w:line="240" w:lineRule="auto"/>
      <w:outlineLvl w:val="0"/>
    </w:pPr>
    <w:rPr>
      <w:rFonts w:ascii="Times New Roman" w:eastAsia="Times New Roman" w:hAnsi="Times New Roman" w:cs="Times New Roman"/>
      <w:b/>
      <w:bCs/>
      <w:kern w:val="36"/>
      <w:sz w:val="48"/>
      <w:szCs w:val="48"/>
      <w:lang w:val="fr-TN" w:eastAsia="fr-TN"/>
    </w:rPr>
  </w:style>
  <w:style w:type="paragraph" w:styleId="Titre4">
    <w:name w:val="heading 4"/>
    <w:basedOn w:val="Normal"/>
    <w:next w:val="Normal"/>
    <w:link w:val="Titre4Car"/>
    <w:uiPriority w:val="9"/>
    <w:semiHidden/>
    <w:unhideWhenUsed/>
    <w:qFormat/>
    <w:rsid w:val="00EF21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9547D"/>
    <w:pPr>
      <w:autoSpaceDE w:val="0"/>
      <w:autoSpaceDN w:val="0"/>
      <w:adjustRightInd w:val="0"/>
      <w:spacing w:after="0" w:line="240" w:lineRule="auto"/>
    </w:pPr>
    <w:rPr>
      <w:rFonts w:ascii="Gill Sans MT" w:hAnsi="Gill Sans MT" w:cs="Gill Sans MT"/>
      <w:color w:val="000000"/>
      <w:sz w:val="24"/>
      <w:szCs w:val="24"/>
    </w:rPr>
  </w:style>
  <w:style w:type="paragraph" w:styleId="Retraitcorpsdetexte3">
    <w:name w:val="Body Text Indent 3"/>
    <w:basedOn w:val="Normal"/>
    <w:link w:val="Retraitcorpsdetexte3Car"/>
    <w:rsid w:val="007C748D"/>
    <w:pPr>
      <w:spacing w:after="120" w:line="240" w:lineRule="auto"/>
      <w:ind w:left="283"/>
    </w:pPr>
    <w:rPr>
      <w:rFonts w:ascii="Times New Roman" w:eastAsia="Times New Roman" w:hAnsi="Times New Roman" w:cs="Times New Roman"/>
      <w:sz w:val="16"/>
      <w:szCs w:val="16"/>
      <w:lang w:val="en-US"/>
    </w:rPr>
  </w:style>
  <w:style w:type="character" w:customStyle="1" w:styleId="Retraitcorpsdetexte3Car">
    <w:name w:val="Retrait corps de texte 3 Car"/>
    <w:basedOn w:val="Policepardfaut"/>
    <w:link w:val="Retraitcorpsdetexte3"/>
    <w:rsid w:val="007C748D"/>
    <w:rPr>
      <w:rFonts w:ascii="Times New Roman" w:eastAsia="Times New Roman" w:hAnsi="Times New Roman" w:cs="Times New Roman"/>
      <w:sz w:val="16"/>
      <w:szCs w:val="16"/>
      <w:lang w:val="en-US"/>
    </w:rPr>
  </w:style>
  <w:style w:type="paragraph" w:styleId="NormalWeb">
    <w:name w:val="Normal (Web)"/>
    <w:basedOn w:val="Normal"/>
    <w:uiPriority w:val="99"/>
    <w:semiHidden/>
    <w:unhideWhenUsed/>
    <w:rsid w:val="005E58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E5807"/>
    <w:rPr>
      <w:b/>
      <w:bCs/>
    </w:rPr>
  </w:style>
  <w:style w:type="paragraph" w:styleId="Paragraphedeliste">
    <w:name w:val="List Paragraph"/>
    <w:aliases w:val="Titre de document"/>
    <w:basedOn w:val="Normal"/>
    <w:link w:val="ParagraphedelisteCar"/>
    <w:uiPriority w:val="34"/>
    <w:qFormat/>
    <w:rsid w:val="00417B0F"/>
    <w:pPr>
      <w:ind w:left="720"/>
      <w:contextualSpacing/>
    </w:pPr>
  </w:style>
  <w:style w:type="table" w:styleId="Grilledutableau">
    <w:name w:val="Table Grid"/>
    <w:basedOn w:val="TableauNormal"/>
    <w:uiPriority w:val="39"/>
    <w:unhideWhenUsed/>
    <w:rsid w:val="00417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A4862"/>
    <w:rPr>
      <w:rFonts w:ascii="Times New Roman" w:eastAsia="Times New Roman" w:hAnsi="Times New Roman" w:cs="Times New Roman"/>
      <w:b/>
      <w:bCs/>
      <w:kern w:val="36"/>
      <w:sz w:val="48"/>
      <w:szCs w:val="48"/>
      <w:lang w:val="fr-TN" w:eastAsia="fr-TN"/>
    </w:rPr>
  </w:style>
  <w:style w:type="paragraph" w:styleId="En-tte">
    <w:name w:val="header"/>
    <w:basedOn w:val="Normal"/>
    <w:link w:val="En-tteCar"/>
    <w:uiPriority w:val="99"/>
    <w:unhideWhenUsed/>
    <w:rsid w:val="007D07AC"/>
    <w:pPr>
      <w:tabs>
        <w:tab w:val="center" w:pos="4536"/>
        <w:tab w:val="right" w:pos="9072"/>
      </w:tabs>
      <w:spacing w:after="0" w:line="240" w:lineRule="auto"/>
    </w:pPr>
  </w:style>
  <w:style w:type="character" w:customStyle="1" w:styleId="En-tteCar">
    <w:name w:val="En-tête Car"/>
    <w:basedOn w:val="Policepardfaut"/>
    <w:link w:val="En-tte"/>
    <w:uiPriority w:val="99"/>
    <w:rsid w:val="007D07AC"/>
  </w:style>
  <w:style w:type="paragraph" w:styleId="Pieddepage">
    <w:name w:val="footer"/>
    <w:basedOn w:val="Normal"/>
    <w:link w:val="PieddepageCar"/>
    <w:uiPriority w:val="99"/>
    <w:unhideWhenUsed/>
    <w:rsid w:val="007D07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07AC"/>
  </w:style>
  <w:style w:type="paragraph" w:styleId="z-Hautduformulaire">
    <w:name w:val="HTML Top of Form"/>
    <w:basedOn w:val="Normal"/>
    <w:next w:val="Normal"/>
    <w:link w:val="z-HautduformulaireCar"/>
    <w:hidden/>
    <w:uiPriority w:val="99"/>
    <w:semiHidden/>
    <w:unhideWhenUsed/>
    <w:rsid w:val="00EF2146"/>
    <w:pPr>
      <w:pBdr>
        <w:bottom w:val="single" w:sz="6" w:space="1" w:color="auto"/>
      </w:pBdr>
      <w:spacing w:after="0" w:line="240" w:lineRule="auto"/>
      <w:jc w:val="center"/>
    </w:pPr>
    <w:rPr>
      <w:rFonts w:ascii="Arial" w:eastAsia="Times New Roman" w:hAnsi="Arial" w:cs="Arial"/>
      <w:vanish/>
      <w:sz w:val="16"/>
      <w:szCs w:val="16"/>
      <w:lang w:val="fr-TN" w:eastAsia="fr-TN"/>
    </w:rPr>
  </w:style>
  <w:style w:type="character" w:customStyle="1" w:styleId="z-HautduformulaireCar">
    <w:name w:val="z-Haut du formulaire Car"/>
    <w:basedOn w:val="Policepardfaut"/>
    <w:link w:val="z-Hautduformulaire"/>
    <w:uiPriority w:val="99"/>
    <w:semiHidden/>
    <w:rsid w:val="00EF2146"/>
    <w:rPr>
      <w:rFonts w:ascii="Arial" w:eastAsia="Times New Roman" w:hAnsi="Arial" w:cs="Arial"/>
      <w:vanish/>
      <w:sz w:val="16"/>
      <w:szCs w:val="16"/>
      <w:lang w:val="fr-TN" w:eastAsia="fr-TN"/>
    </w:rPr>
  </w:style>
  <w:style w:type="character" w:customStyle="1" w:styleId="Titre4Car">
    <w:name w:val="Titre 4 Car"/>
    <w:basedOn w:val="Policepardfaut"/>
    <w:link w:val="Titre4"/>
    <w:uiPriority w:val="9"/>
    <w:semiHidden/>
    <w:rsid w:val="00EF2146"/>
    <w:rPr>
      <w:rFonts w:asciiTheme="majorHAnsi" w:eastAsiaTheme="majorEastAsia" w:hAnsiTheme="majorHAnsi" w:cstheme="majorBidi"/>
      <w:i/>
      <w:iCs/>
      <w:color w:val="2F5496" w:themeColor="accent1" w:themeShade="BF"/>
    </w:rPr>
  </w:style>
  <w:style w:type="character" w:customStyle="1" w:styleId="ParagraphedelisteCar">
    <w:name w:val="Paragraphe de liste Car"/>
    <w:aliases w:val="Titre de document Car"/>
    <w:link w:val="Paragraphedeliste"/>
    <w:uiPriority w:val="34"/>
    <w:rsid w:val="00D44B2A"/>
  </w:style>
  <w:style w:type="paragraph" w:styleId="Sansinterligne">
    <w:name w:val="No Spacing"/>
    <w:link w:val="SansinterligneCar"/>
    <w:uiPriority w:val="1"/>
    <w:qFormat/>
    <w:rsid w:val="00D44B2A"/>
    <w:pPr>
      <w:spacing w:after="0" w:line="240" w:lineRule="auto"/>
    </w:pPr>
    <w:rPr>
      <w:rFonts w:eastAsiaTheme="minorEastAsia"/>
    </w:rPr>
  </w:style>
  <w:style w:type="character" w:customStyle="1" w:styleId="SansinterligneCar">
    <w:name w:val="Sans interligne Car"/>
    <w:basedOn w:val="Policepardfaut"/>
    <w:link w:val="Sansinterligne"/>
    <w:uiPriority w:val="1"/>
    <w:rsid w:val="00D44B2A"/>
    <w:rPr>
      <w:rFonts w:eastAsiaTheme="minorEastAsia"/>
    </w:rPr>
  </w:style>
  <w:style w:type="character" w:styleId="Numrodepage">
    <w:name w:val="page number"/>
    <w:basedOn w:val="Policepardfaut"/>
    <w:uiPriority w:val="99"/>
    <w:unhideWhenUsed/>
    <w:rsid w:val="00070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48475">
      <w:bodyDiv w:val="1"/>
      <w:marLeft w:val="0"/>
      <w:marRight w:val="0"/>
      <w:marTop w:val="0"/>
      <w:marBottom w:val="0"/>
      <w:divBdr>
        <w:top w:val="none" w:sz="0" w:space="0" w:color="auto"/>
        <w:left w:val="none" w:sz="0" w:space="0" w:color="auto"/>
        <w:bottom w:val="none" w:sz="0" w:space="0" w:color="auto"/>
        <w:right w:val="none" w:sz="0" w:space="0" w:color="auto"/>
      </w:divBdr>
    </w:div>
    <w:div w:id="235405532">
      <w:bodyDiv w:val="1"/>
      <w:marLeft w:val="0"/>
      <w:marRight w:val="0"/>
      <w:marTop w:val="0"/>
      <w:marBottom w:val="0"/>
      <w:divBdr>
        <w:top w:val="none" w:sz="0" w:space="0" w:color="auto"/>
        <w:left w:val="none" w:sz="0" w:space="0" w:color="auto"/>
        <w:bottom w:val="none" w:sz="0" w:space="0" w:color="auto"/>
        <w:right w:val="none" w:sz="0" w:space="0" w:color="auto"/>
      </w:divBdr>
    </w:div>
    <w:div w:id="462625825">
      <w:bodyDiv w:val="1"/>
      <w:marLeft w:val="0"/>
      <w:marRight w:val="0"/>
      <w:marTop w:val="0"/>
      <w:marBottom w:val="0"/>
      <w:divBdr>
        <w:top w:val="none" w:sz="0" w:space="0" w:color="auto"/>
        <w:left w:val="none" w:sz="0" w:space="0" w:color="auto"/>
        <w:bottom w:val="none" w:sz="0" w:space="0" w:color="auto"/>
        <w:right w:val="none" w:sz="0" w:space="0" w:color="auto"/>
      </w:divBdr>
    </w:div>
    <w:div w:id="526649187">
      <w:bodyDiv w:val="1"/>
      <w:marLeft w:val="0"/>
      <w:marRight w:val="0"/>
      <w:marTop w:val="0"/>
      <w:marBottom w:val="0"/>
      <w:divBdr>
        <w:top w:val="none" w:sz="0" w:space="0" w:color="auto"/>
        <w:left w:val="none" w:sz="0" w:space="0" w:color="auto"/>
        <w:bottom w:val="none" w:sz="0" w:space="0" w:color="auto"/>
        <w:right w:val="none" w:sz="0" w:space="0" w:color="auto"/>
      </w:divBdr>
      <w:divsChild>
        <w:div w:id="1205410648">
          <w:marLeft w:val="0"/>
          <w:marRight w:val="0"/>
          <w:marTop w:val="0"/>
          <w:marBottom w:val="225"/>
          <w:divBdr>
            <w:top w:val="none" w:sz="0" w:space="0" w:color="auto"/>
            <w:left w:val="none" w:sz="0" w:space="0" w:color="auto"/>
            <w:bottom w:val="none" w:sz="0" w:space="0" w:color="auto"/>
            <w:right w:val="none" w:sz="0" w:space="0" w:color="auto"/>
          </w:divBdr>
        </w:div>
      </w:divsChild>
    </w:div>
    <w:div w:id="588468369">
      <w:bodyDiv w:val="1"/>
      <w:marLeft w:val="0"/>
      <w:marRight w:val="0"/>
      <w:marTop w:val="0"/>
      <w:marBottom w:val="0"/>
      <w:divBdr>
        <w:top w:val="none" w:sz="0" w:space="0" w:color="auto"/>
        <w:left w:val="none" w:sz="0" w:space="0" w:color="auto"/>
        <w:bottom w:val="none" w:sz="0" w:space="0" w:color="auto"/>
        <w:right w:val="none" w:sz="0" w:space="0" w:color="auto"/>
      </w:divBdr>
    </w:div>
    <w:div w:id="608854297">
      <w:bodyDiv w:val="1"/>
      <w:marLeft w:val="0"/>
      <w:marRight w:val="0"/>
      <w:marTop w:val="0"/>
      <w:marBottom w:val="0"/>
      <w:divBdr>
        <w:top w:val="none" w:sz="0" w:space="0" w:color="auto"/>
        <w:left w:val="none" w:sz="0" w:space="0" w:color="auto"/>
        <w:bottom w:val="none" w:sz="0" w:space="0" w:color="auto"/>
        <w:right w:val="none" w:sz="0" w:space="0" w:color="auto"/>
      </w:divBdr>
      <w:divsChild>
        <w:div w:id="240213540">
          <w:marLeft w:val="0"/>
          <w:marRight w:val="0"/>
          <w:marTop w:val="0"/>
          <w:marBottom w:val="0"/>
          <w:divBdr>
            <w:top w:val="none" w:sz="0" w:space="0" w:color="auto"/>
            <w:left w:val="none" w:sz="0" w:space="0" w:color="auto"/>
            <w:bottom w:val="none" w:sz="0" w:space="0" w:color="auto"/>
            <w:right w:val="none" w:sz="0" w:space="0" w:color="auto"/>
          </w:divBdr>
        </w:div>
      </w:divsChild>
    </w:div>
    <w:div w:id="660809995">
      <w:bodyDiv w:val="1"/>
      <w:marLeft w:val="0"/>
      <w:marRight w:val="0"/>
      <w:marTop w:val="0"/>
      <w:marBottom w:val="0"/>
      <w:divBdr>
        <w:top w:val="none" w:sz="0" w:space="0" w:color="auto"/>
        <w:left w:val="none" w:sz="0" w:space="0" w:color="auto"/>
        <w:bottom w:val="none" w:sz="0" w:space="0" w:color="auto"/>
        <w:right w:val="none" w:sz="0" w:space="0" w:color="auto"/>
      </w:divBdr>
    </w:div>
    <w:div w:id="804009569">
      <w:bodyDiv w:val="1"/>
      <w:marLeft w:val="0"/>
      <w:marRight w:val="0"/>
      <w:marTop w:val="0"/>
      <w:marBottom w:val="0"/>
      <w:divBdr>
        <w:top w:val="none" w:sz="0" w:space="0" w:color="auto"/>
        <w:left w:val="none" w:sz="0" w:space="0" w:color="auto"/>
        <w:bottom w:val="none" w:sz="0" w:space="0" w:color="auto"/>
        <w:right w:val="none" w:sz="0" w:space="0" w:color="auto"/>
      </w:divBdr>
    </w:div>
    <w:div w:id="829491061">
      <w:bodyDiv w:val="1"/>
      <w:marLeft w:val="0"/>
      <w:marRight w:val="0"/>
      <w:marTop w:val="0"/>
      <w:marBottom w:val="0"/>
      <w:divBdr>
        <w:top w:val="none" w:sz="0" w:space="0" w:color="auto"/>
        <w:left w:val="none" w:sz="0" w:space="0" w:color="auto"/>
        <w:bottom w:val="none" w:sz="0" w:space="0" w:color="auto"/>
        <w:right w:val="none" w:sz="0" w:space="0" w:color="auto"/>
      </w:divBdr>
    </w:div>
    <w:div w:id="889413640">
      <w:bodyDiv w:val="1"/>
      <w:marLeft w:val="0"/>
      <w:marRight w:val="0"/>
      <w:marTop w:val="0"/>
      <w:marBottom w:val="0"/>
      <w:divBdr>
        <w:top w:val="none" w:sz="0" w:space="0" w:color="auto"/>
        <w:left w:val="none" w:sz="0" w:space="0" w:color="auto"/>
        <w:bottom w:val="none" w:sz="0" w:space="0" w:color="auto"/>
        <w:right w:val="none" w:sz="0" w:space="0" w:color="auto"/>
      </w:divBdr>
    </w:div>
    <w:div w:id="1066074543">
      <w:bodyDiv w:val="1"/>
      <w:marLeft w:val="0"/>
      <w:marRight w:val="0"/>
      <w:marTop w:val="0"/>
      <w:marBottom w:val="0"/>
      <w:divBdr>
        <w:top w:val="none" w:sz="0" w:space="0" w:color="auto"/>
        <w:left w:val="none" w:sz="0" w:space="0" w:color="auto"/>
        <w:bottom w:val="none" w:sz="0" w:space="0" w:color="auto"/>
        <w:right w:val="none" w:sz="0" w:space="0" w:color="auto"/>
      </w:divBdr>
    </w:div>
    <w:div w:id="1253390304">
      <w:bodyDiv w:val="1"/>
      <w:marLeft w:val="0"/>
      <w:marRight w:val="0"/>
      <w:marTop w:val="0"/>
      <w:marBottom w:val="0"/>
      <w:divBdr>
        <w:top w:val="none" w:sz="0" w:space="0" w:color="auto"/>
        <w:left w:val="none" w:sz="0" w:space="0" w:color="auto"/>
        <w:bottom w:val="none" w:sz="0" w:space="0" w:color="auto"/>
        <w:right w:val="none" w:sz="0" w:space="0" w:color="auto"/>
      </w:divBdr>
    </w:div>
    <w:div w:id="1350986537">
      <w:bodyDiv w:val="1"/>
      <w:marLeft w:val="0"/>
      <w:marRight w:val="0"/>
      <w:marTop w:val="0"/>
      <w:marBottom w:val="0"/>
      <w:divBdr>
        <w:top w:val="none" w:sz="0" w:space="0" w:color="auto"/>
        <w:left w:val="none" w:sz="0" w:space="0" w:color="auto"/>
        <w:bottom w:val="none" w:sz="0" w:space="0" w:color="auto"/>
        <w:right w:val="none" w:sz="0" w:space="0" w:color="auto"/>
      </w:divBdr>
    </w:div>
    <w:div w:id="1482963592">
      <w:bodyDiv w:val="1"/>
      <w:marLeft w:val="0"/>
      <w:marRight w:val="0"/>
      <w:marTop w:val="0"/>
      <w:marBottom w:val="0"/>
      <w:divBdr>
        <w:top w:val="none" w:sz="0" w:space="0" w:color="auto"/>
        <w:left w:val="none" w:sz="0" w:space="0" w:color="auto"/>
        <w:bottom w:val="none" w:sz="0" w:space="0" w:color="auto"/>
        <w:right w:val="none" w:sz="0" w:space="0" w:color="auto"/>
      </w:divBdr>
    </w:div>
    <w:div w:id="1488550465">
      <w:bodyDiv w:val="1"/>
      <w:marLeft w:val="0"/>
      <w:marRight w:val="0"/>
      <w:marTop w:val="0"/>
      <w:marBottom w:val="0"/>
      <w:divBdr>
        <w:top w:val="none" w:sz="0" w:space="0" w:color="auto"/>
        <w:left w:val="none" w:sz="0" w:space="0" w:color="auto"/>
        <w:bottom w:val="none" w:sz="0" w:space="0" w:color="auto"/>
        <w:right w:val="none" w:sz="0" w:space="0" w:color="auto"/>
      </w:divBdr>
    </w:div>
    <w:div w:id="1489978948">
      <w:bodyDiv w:val="1"/>
      <w:marLeft w:val="0"/>
      <w:marRight w:val="0"/>
      <w:marTop w:val="0"/>
      <w:marBottom w:val="0"/>
      <w:divBdr>
        <w:top w:val="none" w:sz="0" w:space="0" w:color="auto"/>
        <w:left w:val="none" w:sz="0" w:space="0" w:color="auto"/>
        <w:bottom w:val="none" w:sz="0" w:space="0" w:color="auto"/>
        <w:right w:val="none" w:sz="0" w:space="0" w:color="auto"/>
      </w:divBdr>
    </w:div>
    <w:div w:id="1498156550">
      <w:bodyDiv w:val="1"/>
      <w:marLeft w:val="0"/>
      <w:marRight w:val="0"/>
      <w:marTop w:val="0"/>
      <w:marBottom w:val="0"/>
      <w:divBdr>
        <w:top w:val="none" w:sz="0" w:space="0" w:color="auto"/>
        <w:left w:val="none" w:sz="0" w:space="0" w:color="auto"/>
        <w:bottom w:val="none" w:sz="0" w:space="0" w:color="auto"/>
        <w:right w:val="none" w:sz="0" w:space="0" w:color="auto"/>
      </w:divBdr>
    </w:div>
    <w:div w:id="1564487684">
      <w:bodyDiv w:val="1"/>
      <w:marLeft w:val="0"/>
      <w:marRight w:val="0"/>
      <w:marTop w:val="0"/>
      <w:marBottom w:val="0"/>
      <w:divBdr>
        <w:top w:val="none" w:sz="0" w:space="0" w:color="auto"/>
        <w:left w:val="none" w:sz="0" w:space="0" w:color="auto"/>
        <w:bottom w:val="none" w:sz="0" w:space="0" w:color="auto"/>
        <w:right w:val="none" w:sz="0" w:space="0" w:color="auto"/>
      </w:divBdr>
    </w:div>
    <w:div w:id="1583832916">
      <w:bodyDiv w:val="1"/>
      <w:marLeft w:val="0"/>
      <w:marRight w:val="0"/>
      <w:marTop w:val="0"/>
      <w:marBottom w:val="0"/>
      <w:divBdr>
        <w:top w:val="none" w:sz="0" w:space="0" w:color="auto"/>
        <w:left w:val="none" w:sz="0" w:space="0" w:color="auto"/>
        <w:bottom w:val="none" w:sz="0" w:space="0" w:color="auto"/>
        <w:right w:val="none" w:sz="0" w:space="0" w:color="auto"/>
      </w:divBdr>
    </w:div>
    <w:div w:id="1611234860">
      <w:bodyDiv w:val="1"/>
      <w:marLeft w:val="0"/>
      <w:marRight w:val="0"/>
      <w:marTop w:val="0"/>
      <w:marBottom w:val="0"/>
      <w:divBdr>
        <w:top w:val="none" w:sz="0" w:space="0" w:color="auto"/>
        <w:left w:val="none" w:sz="0" w:space="0" w:color="auto"/>
        <w:bottom w:val="none" w:sz="0" w:space="0" w:color="auto"/>
        <w:right w:val="none" w:sz="0" w:space="0" w:color="auto"/>
      </w:divBdr>
    </w:div>
    <w:div w:id="1803814222">
      <w:bodyDiv w:val="1"/>
      <w:marLeft w:val="0"/>
      <w:marRight w:val="0"/>
      <w:marTop w:val="0"/>
      <w:marBottom w:val="0"/>
      <w:divBdr>
        <w:top w:val="none" w:sz="0" w:space="0" w:color="auto"/>
        <w:left w:val="none" w:sz="0" w:space="0" w:color="auto"/>
        <w:bottom w:val="none" w:sz="0" w:space="0" w:color="auto"/>
        <w:right w:val="none" w:sz="0" w:space="0" w:color="auto"/>
      </w:divBdr>
    </w:div>
    <w:div w:id="19295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1871</Words>
  <Characters>10294</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Lamia Ben Hassine</dc:creator>
  <cp:keywords/>
  <dc:description/>
  <cp:lastModifiedBy>atios</cp:lastModifiedBy>
  <cp:revision>2</cp:revision>
  <cp:lastPrinted>2022-03-22T10:50:00Z</cp:lastPrinted>
  <dcterms:created xsi:type="dcterms:W3CDTF">2022-10-29T09:14:00Z</dcterms:created>
  <dcterms:modified xsi:type="dcterms:W3CDTF">2022-10-29T09:14:00Z</dcterms:modified>
</cp:coreProperties>
</file>