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99A" w14:textId="77777777" w:rsidR="001448A3" w:rsidRPr="00DE77FB" w:rsidRDefault="001448A3" w:rsidP="00DE77FB">
      <w:pPr>
        <w:rPr>
          <w:b/>
          <w:bCs/>
          <w:color w:val="FF0000"/>
          <w:sz w:val="12"/>
          <w:szCs w:val="12"/>
          <w:lang w:val="fr-FR"/>
        </w:rPr>
      </w:pPr>
    </w:p>
    <w:p w14:paraId="0D9BAFE5" w14:textId="53692292" w:rsidR="00C50A57" w:rsidRDefault="00C50A57" w:rsidP="00C50A57">
      <w:pPr>
        <w:jc w:val="center"/>
        <w:rPr>
          <w:b/>
          <w:bCs/>
          <w:color w:val="FF0000"/>
          <w:sz w:val="28"/>
          <w:szCs w:val="28"/>
          <w:lang w:val="fr-FR"/>
        </w:rPr>
      </w:pPr>
      <w:r w:rsidRPr="00C50A57">
        <w:rPr>
          <w:b/>
          <w:bCs/>
          <w:color w:val="FF0000"/>
          <w:sz w:val="28"/>
          <w:szCs w:val="28"/>
          <w:lang w:val="fr-FR"/>
        </w:rPr>
        <w:t xml:space="preserve">TDR : </w:t>
      </w:r>
    </w:p>
    <w:p w14:paraId="08C465FB" w14:textId="76870395" w:rsidR="000D7CB1" w:rsidRDefault="009329CF" w:rsidP="000D00D9">
      <w:pPr>
        <w:jc w:val="center"/>
        <w:rPr>
          <w:b/>
          <w:bCs/>
          <w:color w:val="FF0000"/>
          <w:sz w:val="28"/>
          <w:szCs w:val="28"/>
          <w:lang w:val="fr-FR"/>
        </w:rPr>
      </w:pPr>
      <w:r w:rsidRPr="009329CF">
        <w:rPr>
          <w:b/>
          <w:bCs/>
          <w:color w:val="FF0000"/>
          <w:sz w:val="28"/>
          <w:szCs w:val="28"/>
          <w:lang w:val="fr-FR"/>
        </w:rPr>
        <w:t xml:space="preserve">Appel à candidature </w:t>
      </w:r>
      <w:bookmarkStart w:id="0" w:name="_Hlk99007366"/>
      <w:r w:rsidRPr="009329CF">
        <w:rPr>
          <w:b/>
          <w:bCs/>
          <w:color w:val="FF0000"/>
          <w:sz w:val="28"/>
          <w:szCs w:val="28"/>
          <w:lang w:val="fr-FR"/>
        </w:rPr>
        <w:t>pour le recrutement d</w:t>
      </w:r>
      <w:bookmarkEnd w:id="0"/>
      <w:r w:rsidR="00DE77FB">
        <w:rPr>
          <w:b/>
          <w:bCs/>
          <w:color w:val="FF0000"/>
          <w:sz w:val="28"/>
          <w:szCs w:val="28"/>
          <w:lang w:val="fr-FR"/>
        </w:rPr>
        <w:t>'expert</w:t>
      </w:r>
      <w:r w:rsidR="00E87BF0">
        <w:rPr>
          <w:b/>
          <w:bCs/>
          <w:color w:val="FF0000"/>
          <w:sz w:val="28"/>
          <w:szCs w:val="28"/>
          <w:lang w:val="fr-FR"/>
        </w:rPr>
        <w:t xml:space="preserve"> </w:t>
      </w:r>
      <w:r w:rsidR="0036461B">
        <w:rPr>
          <w:b/>
          <w:bCs/>
          <w:color w:val="FF0000"/>
          <w:sz w:val="28"/>
          <w:szCs w:val="28"/>
          <w:lang w:val="fr-FR"/>
        </w:rPr>
        <w:t>en approche transformative du genre</w:t>
      </w:r>
    </w:p>
    <w:p w14:paraId="28B798A5" w14:textId="621D0DBD" w:rsidR="00C50A57" w:rsidRDefault="00C50A57" w:rsidP="000D7CB1">
      <w:pPr>
        <w:jc w:val="center"/>
        <w:rPr>
          <w:b/>
          <w:bCs/>
          <w:color w:val="FF0000"/>
          <w:sz w:val="28"/>
          <w:szCs w:val="28"/>
          <w:lang w:val="fr-FR"/>
        </w:rPr>
      </w:pPr>
      <w:r w:rsidRPr="00C50A57">
        <w:rPr>
          <w:b/>
          <w:bCs/>
          <w:color w:val="FF0000"/>
          <w:sz w:val="28"/>
          <w:szCs w:val="28"/>
          <w:lang w:val="fr-FR"/>
        </w:rPr>
        <w:t>Projet RHRN</w:t>
      </w:r>
      <w:r w:rsidR="000B5104">
        <w:rPr>
          <w:b/>
          <w:bCs/>
          <w:color w:val="FF0000"/>
          <w:sz w:val="28"/>
          <w:szCs w:val="28"/>
          <w:lang w:val="fr-FR"/>
        </w:rPr>
        <w:t xml:space="preserve"> 2 Tunisie</w:t>
      </w:r>
    </w:p>
    <w:p w14:paraId="0FA4FC81" w14:textId="0700EFBA" w:rsidR="000B5104" w:rsidRDefault="006D443B" w:rsidP="000D7CB1">
      <w:pPr>
        <w:jc w:val="center"/>
        <w:rPr>
          <w:b/>
          <w:bCs/>
          <w:color w:val="FF0000"/>
          <w:sz w:val="28"/>
          <w:szCs w:val="28"/>
          <w:lang w:val="fr-FR"/>
        </w:rPr>
      </w:pPr>
      <w:r>
        <w:rPr>
          <w:b/>
          <w:bCs/>
          <w:color w:val="FF0000"/>
          <w:sz w:val="28"/>
          <w:szCs w:val="28"/>
          <w:lang w:val="fr-FR"/>
        </w:rPr>
        <w:t>2024</w:t>
      </w:r>
    </w:p>
    <w:p w14:paraId="6547DE2C" w14:textId="77777777" w:rsidR="00F76F51" w:rsidRDefault="00F76F51" w:rsidP="00C50A57">
      <w:pPr>
        <w:rPr>
          <w:b/>
          <w:bCs/>
          <w:color w:val="FF0000"/>
          <w:sz w:val="28"/>
          <w:szCs w:val="28"/>
          <w:lang w:val="fr-FR"/>
        </w:rPr>
      </w:pPr>
    </w:p>
    <w:p w14:paraId="0F26F3D9" w14:textId="31453A4B" w:rsidR="00C50A57" w:rsidRPr="00D6507C" w:rsidRDefault="00C50A57" w:rsidP="00B64F0E">
      <w:pPr>
        <w:spacing w:after="0" w:line="240" w:lineRule="auto"/>
        <w:rPr>
          <w:rFonts w:ascii="Calibri" w:hAnsi="Calibri" w:cs="Calibri"/>
          <w:bCs/>
          <w:lang w:val="fr-FR"/>
        </w:rPr>
      </w:pPr>
      <w:r w:rsidRPr="00D6507C">
        <w:rPr>
          <w:rFonts w:ascii="Calibri" w:hAnsi="Calibri" w:cs="Calibri"/>
          <w:b/>
          <w:bCs/>
          <w:u w:val="thick"/>
          <w:lang w:val="fr-FR"/>
        </w:rPr>
        <w:t xml:space="preserve">Contexte général </w:t>
      </w:r>
    </w:p>
    <w:p w14:paraId="64657BA2" w14:textId="77777777" w:rsidR="00C50A57"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L’association Tunisienne de Lutte contre les Maladies Sexuellement Transmissibles et le sida</w:t>
      </w:r>
    </w:p>
    <w:p w14:paraId="2444F1B6" w14:textId="3E8AD2B8" w:rsidR="00C50A57" w:rsidRPr="00D6507C" w:rsidRDefault="000D00D9" w:rsidP="00B64F0E">
      <w:pPr>
        <w:spacing w:after="0" w:line="240" w:lineRule="auto"/>
        <w:jc w:val="both"/>
        <w:rPr>
          <w:rFonts w:ascii="Calibri" w:hAnsi="Calibri" w:cs="Calibri"/>
          <w:lang w:val="fr-FR"/>
        </w:rPr>
      </w:pPr>
      <w:r w:rsidRPr="00D6507C">
        <w:rPr>
          <w:rFonts w:ascii="Calibri" w:hAnsi="Calibri" w:cs="Calibri"/>
          <w:lang w:val="fr-FR"/>
        </w:rPr>
        <w:t>(ATL MST sida Tunis) c</w:t>
      </w:r>
      <w:r w:rsidR="00C50A57" w:rsidRPr="00D6507C">
        <w:rPr>
          <w:rFonts w:ascii="Calibri" w:hAnsi="Calibri" w:cs="Calibri"/>
          <w:lang w:val="fr-FR"/>
        </w:rPr>
        <w:t>réée en 1990, est la première association de lutte contre le sida en</w:t>
      </w:r>
    </w:p>
    <w:p w14:paraId="7C9E5C83" w14:textId="77777777" w:rsidR="000D00D9"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 xml:space="preserve">Tunisie. </w:t>
      </w:r>
    </w:p>
    <w:p w14:paraId="34701398" w14:textId="77777777" w:rsidR="000D00D9" w:rsidRPr="00D6507C" w:rsidRDefault="000D00D9" w:rsidP="00B64F0E">
      <w:pPr>
        <w:spacing w:after="0" w:line="240" w:lineRule="auto"/>
        <w:jc w:val="both"/>
        <w:rPr>
          <w:rFonts w:ascii="Calibri" w:hAnsi="Calibri" w:cs="Calibri"/>
          <w:lang w:val="fr-FR"/>
        </w:rPr>
      </w:pPr>
    </w:p>
    <w:p w14:paraId="2200CE1E" w14:textId="62500F84" w:rsidR="00C50A57"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 xml:space="preserve">Le programme Right </w:t>
      </w:r>
      <w:proofErr w:type="spellStart"/>
      <w:r w:rsidRPr="00D6507C">
        <w:rPr>
          <w:rFonts w:ascii="Calibri" w:hAnsi="Calibri" w:cs="Calibri"/>
          <w:lang w:val="fr-FR"/>
        </w:rPr>
        <w:t>Here</w:t>
      </w:r>
      <w:proofErr w:type="spellEnd"/>
      <w:r w:rsidRPr="00D6507C">
        <w:rPr>
          <w:rFonts w:ascii="Calibri" w:hAnsi="Calibri" w:cs="Calibri"/>
          <w:lang w:val="fr-FR"/>
        </w:rPr>
        <w:t xml:space="preserve"> Right </w:t>
      </w:r>
      <w:proofErr w:type="spellStart"/>
      <w:r w:rsidRPr="00D6507C">
        <w:rPr>
          <w:rFonts w:ascii="Calibri" w:hAnsi="Calibri" w:cs="Calibri"/>
          <w:lang w:val="fr-FR"/>
        </w:rPr>
        <w:t>Now</w:t>
      </w:r>
      <w:proofErr w:type="spellEnd"/>
      <w:r w:rsidRPr="00D6507C">
        <w:rPr>
          <w:rFonts w:ascii="Calibri" w:hAnsi="Calibri" w:cs="Calibri"/>
          <w:lang w:val="fr-FR"/>
        </w:rPr>
        <w:t xml:space="preserve">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13F006BB" w14:textId="77777777" w:rsidR="00C50A57"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Les pays cibles du consortium sont la Tunisie, l’Indonésie, le Bangladesh, le Bénin, le Burundi, l’Éthiopie, le Kenya, le Maroc, le Népal et l’Ouganda. La période de la mise en œuvre du programme est de 5 ans (2021-2025).</w:t>
      </w:r>
    </w:p>
    <w:p w14:paraId="02C7E12B" w14:textId="089AD3EF" w:rsidR="000B5104"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En Tunisie, le programme sera mis en œuvre par un consortium constitué de</w:t>
      </w:r>
      <w:r w:rsidR="00A35660" w:rsidRPr="00D6507C">
        <w:rPr>
          <w:rFonts w:ascii="Calibri" w:hAnsi="Calibri" w:cs="Calibri"/>
          <w:lang w:val="fr-FR"/>
        </w:rPr>
        <w:t xml:space="preserve"> quatre</w:t>
      </w:r>
      <w:r w:rsidRPr="00D6507C">
        <w:rPr>
          <w:rFonts w:ascii="Calibri" w:hAnsi="Calibri" w:cs="Calibri"/>
          <w:lang w:val="fr-FR"/>
        </w:rPr>
        <w:t xml:space="preserve">  Associations ATSR,  l’ATL MST SIDA Tunis, weYouth, Y-PEER.</w:t>
      </w:r>
    </w:p>
    <w:p w14:paraId="599F791E" w14:textId="560CF02B" w:rsidR="00F76F51"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 xml:space="preserve">A cet effet, l’ATL lance </w:t>
      </w:r>
      <w:r w:rsidR="00A35660" w:rsidRPr="00D6507C">
        <w:rPr>
          <w:rFonts w:ascii="Calibri" w:hAnsi="Calibri" w:cs="Calibri"/>
          <w:lang w:val="fr-FR"/>
        </w:rPr>
        <w:t xml:space="preserve">un appel à candidature </w:t>
      </w:r>
      <w:r w:rsidR="00DE77FB" w:rsidRPr="00D6507C">
        <w:rPr>
          <w:rFonts w:ascii="Calibri" w:hAnsi="Calibri" w:cs="Calibri"/>
          <w:lang w:val="fr-FR"/>
        </w:rPr>
        <w:t xml:space="preserve">pour le recrutement de plusieurs experts en droits et santé sexuelle et reproductives pour animer plusieurs séances de sensibilisation et de formation ponctuelles au profit des jeunes, dans toute leur diversité </w:t>
      </w:r>
    </w:p>
    <w:p w14:paraId="4E14C4BE" w14:textId="77777777" w:rsidR="00B64F0E" w:rsidRPr="00D6507C" w:rsidRDefault="00B64F0E" w:rsidP="00B64F0E">
      <w:pPr>
        <w:spacing w:after="0" w:line="240" w:lineRule="auto"/>
        <w:rPr>
          <w:rFonts w:ascii="Calibri" w:hAnsi="Calibri" w:cs="Calibri"/>
          <w:b/>
          <w:bCs/>
          <w:u w:val="thick"/>
          <w:lang w:val="fr-FR"/>
        </w:rPr>
      </w:pPr>
    </w:p>
    <w:p w14:paraId="55F64AE4" w14:textId="77777777" w:rsidR="00C50A57" w:rsidRPr="00D6507C" w:rsidRDefault="00C50A57" w:rsidP="00B64F0E">
      <w:pPr>
        <w:spacing w:after="0" w:line="240" w:lineRule="auto"/>
        <w:rPr>
          <w:rFonts w:ascii="Calibri" w:hAnsi="Calibri" w:cs="Calibri"/>
          <w:b/>
          <w:bCs/>
          <w:lang w:val="fr-FR"/>
        </w:rPr>
      </w:pPr>
      <w:r w:rsidRPr="00D6507C">
        <w:rPr>
          <w:rFonts w:ascii="Calibri" w:hAnsi="Calibri" w:cs="Calibri"/>
          <w:b/>
          <w:bCs/>
          <w:u w:val="thick"/>
          <w:lang w:val="fr-FR"/>
        </w:rPr>
        <w:t>Objectif de la mission / Objet de la prestation</w:t>
      </w:r>
    </w:p>
    <w:p w14:paraId="33FFBA28" w14:textId="77777777" w:rsidR="0036461B" w:rsidRPr="00D6507C" w:rsidRDefault="0036461B" w:rsidP="0036461B">
      <w:pPr>
        <w:spacing w:after="0" w:line="240" w:lineRule="auto"/>
        <w:rPr>
          <w:rFonts w:ascii="Calibri" w:hAnsi="Calibri" w:cs="Calibri"/>
          <w:lang w:val="fr-FR"/>
        </w:rPr>
      </w:pPr>
      <w:r w:rsidRPr="00D6507C">
        <w:rPr>
          <w:rFonts w:ascii="Calibri" w:hAnsi="Calibri" w:cs="Calibri"/>
          <w:lang w:val="fr-FR"/>
        </w:rPr>
        <w:t>Cet atelier a pour objectif un renforcement des capacités de staff des organisations au sein de la coalition du RHRN2 au Tunisie sur les ATG et les outils y relatifs ; de développer une compréhension commune des ATG afin d’aider la coalition à identifier les opportunités qui pourraient leur permettre d’atteindre un plus grand impact dans la transformation des normes et comportements qui affectent leur travail.</w:t>
      </w:r>
    </w:p>
    <w:p w14:paraId="22BCD495" w14:textId="77777777" w:rsidR="0036461B" w:rsidRPr="00D6507C" w:rsidRDefault="0036461B" w:rsidP="0036461B">
      <w:pPr>
        <w:spacing w:after="0" w:line="240" w:lineRule="auto"/>
        <w:rPr>
          <w:rFonts w:ascii="Calibri" w:hAnsi="Calibri" w:cs="Calibri"/>
          <w:lang w:val="fr-FR"/>
        </w:rPr>
      </w:pPr>
    </w:p>
    <w:p w14:paraId="4134242E" w14:textId="77777777" w:rsidR="0036461B" w:rsidRPr="00D6507C" w:rsidRDefault="0036461B" w:rsidP="0036461B">
      <w:pPr>
        <w:spacing w:after="0" w:line="240" w:lineRule="auto"/>
        <w:rPr>
          <w:rFonts w:ascii="Calibri" w:hAnsi="Calibri" w:cs="Calibri"/>
          <w:lang w:val="fr-FR"/>
        </w:rPr>
      </w:pPr>
    </w:p>
    <w:p w14:paraId="085CE091" w14:textId="77777777" w:rsidR="0036461B" w:rsidRPr="00D6507C" w:rsidRDefault="0036461B" w:rsidP="0036461B">
      <w:pPr>
        <w:spacing w:after="0" w:line="240" w:lineRule="auto"/>
        <w:rPr>
          <w:rFonts w:ascii="Calibri" w:hAnsi="Calibri" w:cs="Calibri"/>
          <w:lang w:val="fr-FR"/>
        </w:rPr>
      </w:pPr>
    </w:p>
    <w:p w14:paraId="6E1FC4B5" w14:textId="77777777" w:rsidR="0036461B" w:rsidRDefault="0036461B" w:rsidP="0036461B">
      <w:pPr>
        <w:spacing w:after="0" w:line="240" w:lineRule="auto"/>
        <w:rPr>
          <w:rFonts w:ascii="Calibri" w:hAnsi="Calibri" w:cs="Calibri"/>
          <w:lang w:val="fr-FR"/>
        </w:rPr>
      </w:pPr>
    </w:p>
    <w:p w14:paraId="62D5D15F" w14:textId="77777777" w:rsidR="00D6507C" w:rsidRDefault="00D6507C" w:rsidP="0036461B">
      <w:pPr>
        <w:spacing w:after="0" w:line="240" w:lineRule="auto"/>
        <w:rPr>
          <w:rFonts w:ascii="Calibri" w:hAnsi="Calibri" w:cs="Calibri"/>
          <w:lang w:val="fr-FR"/>
        </w:rPr>
      </w:pPr>
    </w:p>
    <w:p w14:paraId="3FCE0C44" w14:textId="77777777" w:rsidR="00D6507C" w:rsidRDefault="00D6507C" w:rsidP="0036461B">
      <w:pPr>
        <w:spacing w:after="0" w:line="240" w:lineRule="auto"/>
        <w:rPr>
          <w:rFonts w:ascii="Calibri" w:hAnsi="Calibri" w:cs="Calibri"/>
          <w:lang w:val="fr-FR"/>
        </w:rPr>
      </w:pPr>
    </w:p>
    <w:p w14:paraId="5EB975FA" w14:textId="77777777" w:rsidR="00D6507C" w:rsidRDefault="00D6507C" w:rsidP="0036461B">
      <w:pPr>
        <w:spacing w:after="0" w:line="240" w:lineRule="auto"/>
        <w:rPr>
          <w:rFonts w:ascii="Calibri" w:hAnsi="Calibri" w:cs="Calibri"/>
          <w:lang w:val="fr-FR"/>
        </w:rPr>
      </w:pPr>
    </w:p>
    <w:p w14:paraId="0BEFD988" w14:textId="77777777" w:rsidR="00D6507C" w:rsidRPr="00D6507C" w:rsidRDefault="00D6507C" w:rsidP="0036461B">
      <w:pPr>
        <w:spacing w:after="0" w:line="240" w:lineRule="auto"/>
        <w:rPr>
          <w:rFonts w:ascii="Calibri" w:hAnsi="Calibri" w:cs="Calibri"/>
          <w:lang w:val="fr-FR"/>
        </w:rPr>
      </w:pPr>
    </w:p>
    <w:p w14:paraId="53CA5022" w14:textId="77777777" w:rsidR="0036461B" w:rsidRPr="00D6507C" w:rsidRDefault="0036461B" w:rsidP="0036461B">
      <w:pPr>
        <w:spacing w:after="0" w:line="240" w:lineRule="auto"/>
        <w:rPr>
          <w:rFonts w:ascii="Calibri" w:hAnsi="Calibri" w:cs="Calibri"/>
          <w:lang w:val="fr-FR"/>
        </w:rPr>
      </w:pPr>
    </w:p>
    <w:p w14:paraId="7E2B676B" w14:textId="77777777" w:rsidR="00C50A57" w:rsidRPr="00D6507C" w:rsidRDefault="00C50A57" w:rsidP="00B64F0E">
      <w:pPr>
        <w:spacing w:after="0" w:line="240" w:lineRule="auto"/>
        <w:rPr>
          <w:rFonts w:ascii="Calibri" w:hAnsi="Calibri" w:cs="Calibri"/>
          <w:b/>
          <w:bCs/>
          <w:lang w:val="fr-FR"/>
        </w:rPr>
      </w:pPr>
      <w:r w:rsidRPr="00D6507C">
        <w:rPr>
          <w:rFonts w:ascii="Calibri" w:hAnsi="Calibri" w:cs="Calibri"/>
          <w:b/>
          <w:bCs/>
          <w:u w:val="thick"/>
          <w:lang w:val="fr-FR"/>
        </w:rPr>
        <w:t>Résultats attendus</w:t>
      </w:r>
    </w:p>
    <w:p w14:paraId="37B260D2" w14:textId="77777777" w:rsidR="0036461B" w:rsidRPr="00D6507C" w:rsidRDefault="0036461B" w:rsidP="0036461B">
      <w:pPr>
        <w:spacing w:after="0" w:line="240" w:lineRule="auto"/>
        <w:rPr>
          <w:rFonts w:ascii="Calibri" w:hAnsi="Calibri" w:cs="Calibri"/>
          <w:lang w:val="fr-FR"/>
        </w:rPr>
      </w:pPr>
    </w:p>
    <w:p w14:paraId="5139320D" w14:textId="77777777" w:rsidR="0036461B" w:rsidRPr="00D6507C" w:rsidRDefault="0036461B" w:rsidP="0036461B">
      <w:pPr>
        <w:spacing w:after="0" w:line="240" w:lineRule="auto"/>
        <w:rPr>
          <w:rFonts w:ascii="Calibri" w:hAnsi="Calibri" w:cs="Calibri"/>
          <w:lang w:val="fr-FR"/>
        </w:rPr>
      </w:pPr>
      <w:r w:rsidRPr="00D6507C">
        <w:rPr>
          <w:rFonts w:ascii="Calibri" w:hAnsi="Calibri" w:cs="Calibri"/>
          <w:lang w:val="fr-FR"/>
        </w:rPr>
        <w:t xml:space="preserve">Les participants ont intériorisé les principes de l'ATG du module. </w:t>
      </w:r>
    </w:p>
    <w:p w14:paraId="1A420DCB" w14:textId="77777777" w:rsidR="0036461B" w:rsidRPr="00D6507C" w:rsidRDefault="0036461B" w:rsidP="0036461B">
      <w:pPr>
        <w:spacing w:after="0" w:line="240" w:lineRule="auto"/>
        <w:rPr>
          <w:rFonts w:ascii="Calibri" w:hAnsi="Calibri" w:cs="Calibri"/>
          <w:lang w:val="fr-FR"/>
        </w:rPr>
      </w:pPr>
      <w:r w:rsidRPr="00D6507C">
        <w:rPr>
          <w:rFonts w:ascii="Calibri" w:hAnsi="Calibri" w:cs="Calibri"/>
          <w:lang w:val="fr-FR"/>
        </w:rPr>
        <w:t xml:space="preserve"> Les participants sont capables de faciliter et de contextualiser les exercices d'apprentissage par l'expérience du module 1. </w:t>
      </w:r>
    </w:p>
    <w:p w14:paraId="7317DBE4" w14:textId="6E8DD76D" w:rsidR="0036461B" w:rsidRPr="00D6507C" w:rsidRDefault="0036461B" w:rsidP="0036461B">
      <w:pPr>
        <w:spacing w:after="0" w:line="240" w:lineRule="auto"/>
        <w:rPr>
          <w:rFonts w:ascii="Calibri" w:hAnsi="Calibri" w:cs="Calibri"/>
          <w:lang w:val="fr-FR"/>
        </w:rPr>
      </w:pPr>
      <w:r w:rsidRPr="00D6507C">
        <w:rPr>
          <w:rFonts w:ascii="Calibri" w:hAnsi="Calibri" w:cs="Calibri"/>
          <w:lang w:val="fr-FR"/>
        </w:rPr>
        <w:t xml:space="preserve"> Les participants ont pris connaissance des outils disponibles relatifs aux ATG </w:t>
      </w:r>
    </w:p>
    <w:p w14:paraId="755BAE0A" w14:textId="77777777" w:rsidR="0036461B" w:rsidRPr="00D6507C" w:rsidRDefault="0036461B" w:rsidP="0036461B">
      <w:pPr>
        <w:spacing w:after="0" w:line="240" w:lineRule="auto"/>
        <w:rPr>
          <w:rFonts w:ascii="Calibri" w:hAnsi="Calibri" w:cs="Calibri"/>
          <w:lang w:val="fr-FR"/>
        </w:rPr>
      </w:pPr>
      <w:r w:rsidRPr="00D6507C">
        <w:rPr>
          <w:rFonts w:ascii="Calibri" w:hAnsi="Calibri" w:cs="Calibri"/>
          <w:lang w:val="fr-FR"/>
        </w:rPr>
        <w:t xml:space="preserve"> Les participants se mettent d'accord sur des terminologies communes, notamment en ce qui concerne les organisations travaillant sur le genre et dans le domaine du GTA. </w:t>
      </w:r>
    </w:p>
    <w:p w14:paraId="7B5B9293" w14:textId="77777777" w:rsidR="00B64F0E" w:rsidRPr="00D6507C" w:rsidRDefault="00B64F0E" w:rsidP="00B64F0E">
      <w:pPr>
        <w:spacing w:after="0" w:line="240" w:lineRule="auto"/>
        <w:rPr>
          <w:rFonts w:ascii="Calibri" w:hAnsi="Calibri" w:cs="Calibri"/>
          <w:b/>
          <w:bCs/>
          <w:u w:val="thick"/>
          <w:lang w:val="fr-FR"/>
        </w:rPr>
      </w:pPr>
    </w:p>
    <w:p w14:paraId="5D95ADC8" w14:textId="336E8085" w:rsidR="0088072A" w:rsidRPr="00D6507C" w:rsidRDefault="00DE77FB" w:rsidP="00B64F0E">
      <w:pPr>
        <w:spacing w:after="0" w:line="240" w:lineRule="auto"/>
        <w:rPr>
          <w:rFonts w:ascii="Calibri" w:hAnsi="Calibri" w:cs="Calibri"/>
          <w:b/>
          <w:bCs/>
          <w:lang w:val="fr-FR"/>
        </w:rPr>
      </w:pPr>
      <w:r w:rsidRPr="00D6507C">
        <w:rPr>
          <w:rFonts w:ascii="Calibri" w:hAnsi="Calibri" w:cs="Calibri"/>
          <w:b/>
          <w:bCs/>
          <w:u w:val="thick"/>
          <w:lang w:val="fr-FR"/>
        </w:rPr>
        <w:t xml:space="preserve">Description des tâches </w:t>
      </w:r>
    </w:p>
    <w:p w14:paraId="60E218E6" w14:textId="6D9843E6" w:rsidR="00DE77FB" w:rsidRPr="00D6507C" w:rsidRDefault="0088072A" w:rsidP="00B64F0E">
      <w:pPr>
        <w:spacing w:after="0" w:line="240" w:lineRule="auto"/>
        <w:rPr>
          <w:rFonts w:ascii="Calibri" w:hAnsi="Calibri" w:cs="Calibri"/>
          <w:lang w:val="fr-FR"/>
        </w:rPr>
      </w:pPr>
      <w:r w:rsidRPr="00D6507C">
        <w:rPr>
          <w:rFonts w:ascii="Calibri" w:hAnsi="Calibri" w:cs="Calibri"/>
          <w:lang w:val="fr-FR"/>
        </w:rPr>
        <w:t>Sous la supervision du chargée de projet RHRN de l’ATL, le</w:t>
      </w:r>
      <w:r w:rsidR="00DE77FB" w:rsidRPr="00D6507C">
        <w:rPr>
          <w:rFonts w:ascii="Calibri" w:hAnsi="Calibri" w:cs="Calibri"/>
          <w:lang w:val="fr-FR"/>
        </w:rPr>
        <w:t>/la</w:t>
      </w:r>
      <w:r w:rsidRPr="00D6507C">
        <w:rPr>
          <w:rFonts w:ascii="Calibri" w:hAnsi="Calibri" w:cs="Calibri"/>
          <w:lang w:val="fr-FR"/>
        </w:rPr>
        <w:t xml:space="preserve"> </w:t>
      </w:r>
      <w:proofErr w:type="spellStart"/>
      <w:r w:rsidRPr="00D6507C">
        <w:rPr>
          <w:rFonts w:ascii="Calibri" w:hAnsi="Calibri" w:cs="Calibri"/>
          <w:lang w:val="fr-FR"/>
        </w:rPr>
        <w:t>consultant</w:t>
      </w:r>
      <w:r w:rsidR="000D00D9" w:rsidRPr="00D6507C">
        <w:rPr>
          <w:rFonts w:ascii="Calibri" w:hAnsi="Calibri" w:cs="Calibri"/>
          <w:lang w:val="fr-FR"/>
        </w:rPr>
        <w:t>.</w:t>
      </w:r>
      <w:r w:rsidR="00DE77FB" w:rsidRPr="00D6507C">
        <w:rPr>
          <w:rFonts w:ascii="Calibri" w:hAnsi="Calibri" w:cs="Calibri"/>
          <w:lang w:val="fr-FR"/>
        </w:rPr>
        <w:t>e</w:t>
      </w:r>
      <w:proofErr w:type="spellEnd"/>
      <w:r w:rsidR="00DE77FB" w:rsidRPr="00D6507C">
        <w:rPr>
          <w:rFonts w:ascii="Calibri" w:hAnsi="Calibri" w:cs="Calibri"/>
          <w:lang w:val="fr-FR"/>
        </w:rPr>
        <w:t xml:space="preserve"> aura pour mission de: </w:t>
      </w:r>
    </w:p>
    <w:p w14:paraId="404843E5" w14:textId="1D7A189C" w:rsidR="00B44ACF" w:rsidRPr="00D6507C" w:rsidRDefault="00B44ACF" w:rsidP="00B64F0E">
      <w:pPr>
        <w:pStyle w:val="Paragraphedeliste"/>
        <w:numPr>
          <w:ilvl w:val="0"/>
          <w:numId w:val="3"/>
        </w:numPr>
        <w:spacing w:after="0" w:line="240" w:lineRule="auto"/>
        <w:rPr>
          <w:rFonts w:ascii="Calibri" w:hAnsi="Calibri" w:cs="Calibri"/>
          <w:lang w:val="fr-FR"/>
        </w:rPr>
      </w:pPr>
      <w:r w:rsidRPr="00D6507C">
        <w:rPr>
          <w:rFonts w:ascii="Calibri" w:hAnsi="Calibri" w:cs="Calibri"/>
          <w:lang w:val="fr-FR"/>
        </w:rPr>
        <w:t>Développer une note de cadrage</w:t>
      </w:r>
    </w:p>
    <w:p w14:paraId="4D0B6E27" w14:textId="72C6661C" w:rsidR="00DE77FB" w:rsidRPr="00D6507C" w:rsidRDefault="00DE77FB" w:rsidP="00B64F0E">
      <w:pPr>
        <w:pStyle w:val="Paragraphedeliste"/>
        <w:numPr>
          <w:ilvl w:val="0"/>
          <w:numId w:val="3"/>
        </w:numPr>
        <w:spacing w:after="0" w:line="240" w:lineRule="auto"/>
        <w:rPr>
          <w:rFonts w:ascii="Calibri" w:hAnsi="Calibri" w:cs="Calibri"/>
          <w:lang w:val="fr-FR"/>
        </w:rPr>
      </w:pPr>
      <w:r w:rsidRPr="00D6507C">
        <w:rPr>
          <w:rFonts w:ascii="Calibri" w:hAnsi="Calibri" w:cs="Calibri"/>
          <w:lang w:val="fr-FR"/>
        </w:rPr>
        <w:t>D</w:t>
      </w:r>
      <w:r w:rsidR="0088072A" w:rsidRPr="00D6507C">
        <w:rPr>
          <w:rFonts w:ascii="Calibri" w:hAnsi="Calibri" w:cs="Calibri"/>
          <w:lang w:val="fr-FR"/>
        </w:rPr>
        <w:t>ével</w:t>
      </w:r>
      <w:r w:rsidRPr="00D6507C">
        <w:rPr>
          <w:rFonts w:ascii="Calibri" w:hAnsi="Calibri" w:cs="Calibri"/>
          <w:lang w:val="fr-FR"/>
        </w:rPr>
        <w:t>o</w:t>
      </w:r>
      <w:r w:rsidR="00B64F0E" w:rsidRPr="00D6507C">
        <w:rPr>
          <w:rFonts w:ascii="Calibri" w:hAnsi="Calibri" w:cs="Calibri"/>
          <w:lang w:val="fr-FR"/>
        </w:rPr>
        <w:t xml:space="preserve">pper un programme de formation </w:t>
      </w:r>
    </w:p>
    <w:p w14:paraId="24893F9D" w14:textId="4A8DAD54" w:rsidR="00DE77FB" w:rsidRPr="00D6507C" w:rsidRDefault="00DE77FB" w:rsidP="00B64F0E">
      <w:pPr>
        <w:pStyle w:val="Paragraphedeliste"/>
        <w:numPr>
          <w:ilvl w:val="0"/>
          <w:numId w:val="3"/>
        </w:numPr>
        <w:spacing w:after="0" w:line="240" w:lineRule="auto"/>
        <w:rPr>
          <w:rFonts w:ascii="Calibri" w:hAnsi="Calibri" w:cs="Calibri"/>
          <w:lang w:val="fr-FR"/>
        </w:rPr>
      </w:pPr>
      <w:r w:rsidRPr="00D6507C">
        <w:rPr>
          <w:rFonts w:ascii="Calibri" w:hAnsi="Calibri" w:cs="Calibri"/>
          <w:lang w:val="fr-FR"/>
        </w:rPr>
        <w:t>Adapter les supports d'éducation en fonction du besoin et de la demande</w:t>
      </w:r>
    </w:p>
    <w:p w14:paraId="6D1C4EAE" w14:textId="65F4FC4C" w:rsidR="00DE77FB" w:rsidRPr="00D6507C" w:rsidRDefault="00DE77FB" w:rsidP="00B64F0E">
      <w:pPr>
        <w:pStyle w:val="Paragraphedeliste"/>
        <w:numPr>
          <w:ilvl w:val="0"/>
          <w:numId w:val="3"/>
        </w:numPr>
        <w:spacing w:after="0" w:line="240" w:lineRule="auto"/>
        <w:rPr>
          <w:rFonts w:ascii="Calibri" w:hAnsi="Calibri" w:cs="Calibri"/>
          <w:lang w:val="fr-FR"/>
        </w:rPr>
      </w:pPr>
      <w:r w:rsidRPr="00D6507C">
        <w:rPr>
          <w:rFonts w:ascii="Calibri" w:hAnsi="Calibri" w:cs="Calibri"/>
          <w:lang w:val="fr-FR"/>
        </w:rPr>
        <w:t>Animer la formation</w:t>
      </w:r>
    </w:p>
    <w:p w14:paraId="32F4F58A" w14:textId="651A8727" w:rsidR="00DE77FB" w:rsidRPr="00D6507C" w:rsidRDefault="00DE77FB" w:rsidP="00B64F0E">
      <w:pPr>
        <w:pStyle w:val="Paragraphedeliste"/>
        <w:numPr>
          <w:ilvl w:val="0"/>
          <w:numId w:val="3"/>
        </w:numPr>
        <w:spacing w:after="0" w:line="240" w:lineRule="auto"/>
        <w:rPr>
          <w:rFonts w:ascii="Calibri" w:hAnsi="Calibri" w:cs="Calibri"/>
          <w:lang w:val="fr-FR"/>
        </w:rPr>
      </w:pPr>
      <w:r w:rsidRPr="00D6507C">
        <w:rPr>
          <w:rFonts w:ascii="Calibri" w:hAnsi="Calibri" w:cs="Calibri"/>
          <w:lang w:val="fr-FR"/>
        </w:rPr>
        <w:t xml:space="preserve">Soumettre un rapport d'activité </w:t>
      </w:r>
    </w:p>
    <w:p w14:paraId="45BFD2A9" w14:textId="6D5B8E2D" w:rsidR="00DF4E68" w:rsidRPr="00D6507C" w:rsidRDefault="00DF4E68" w:rsidP="00DF4E68">
      <w:pPr>
        <w:pStyle w:val="Paragraphedeliste"/>
        <w:spacing w:after="0" w:line="240" w:lineRule="auto"/>
        <w:rPr>
          <w:rFonts w:ascii="Calibri" w:hAnsi="Calibri" w:cs="Calibri"/>
          <w:lang w:val="fr-FR"/>
        </w:rPr>
      </w:pPr>
    </w:p>
    <w:p w14:paraId="24AB9400" w14:textId="63DDEBAC" w:rsidR="0088072A" w:rsidRPr="00D6507C" w:rsidRDefault="0088072A" w:rsidP="00B64F0E">
      <w:pPr>
        <w:spacing w:after="0" w:line="240" w:lineRule="auto"/>
        <w:rPr>
          <w:rFonts w:ascii="Calibri" w:hAnsi="Calibri" w:cs="Calibri"/>
          <w:lang w:val="fr-FR"/>
        </w:rPr>
      </w:pPr>
      <w:r w:rsidRPr="00D6507C">
        <w:rPr>
          <w:rFonts w:ascii="Calibri" w:hAnsi="Calibri" w:cs="Calibri"/>
          <w:lang w:val="fr-FR"/>
        </w:rPr>
        <w:t>Livrables:</w:t>
      </w:r>
    </w:p>
    <w:p w14:paraId="1853B801" w14:textId="78765F89" w:rsidR="009E42B7" w:rsidRPr="00D6507C" w:rsidRDefault="009E42B7"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Note de cadrage</w:t>
      </w:r>
    </w:p>
    <w:p w14:paraId="49BFBE7D" w14:textId="3A20D337" w:rsidR="00DE77FB" w:rsidRPr="00D6507C" w:rsidRDefault="00B44ACF"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S</w:t>
      </w:r>
      <w:r w:rsidR="0088072A" w:rsidRPr="00D6507C">
        <w:rPr>
          <w:rFonts w:ascii="Calibri" w:hAnsi="Calibri" w:cs="Calibri"/>
          <w:lang w:val="fr-FR"/>
        </w:rPr>
        <w:t>upports de formation</w:t>
      </w:r>
    </w:p>
    <w:p w14:paraId="607218C0" w14:textId="071B352C" w:rsidR="00B44ACF" w:rsidRPr="00D6507C" w:rsidRDefault="00B44ACF"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 xml:space="preserve">Evaluation prétest </w:t>
      </w:r>
      <w:proofErr w:type="spellStart"/>
      <w:r w:rsidRPr="00D6507C">
        <w:rPr>
          <w:rFonts w:ascii="Calibri" w:hAnsi="Calibri" w:cs="Calibri"/>
          <w:lang w:val="fr-FR"/>
        </w:rPr>
        <w:t>postest</w:t>
      </w:r>
      <w:proofErr w:type="spellEnd"/>
      <w:r w:rsidRPr="00D6507C">
        <w:rPr>
          <w:rFonts w:ascii="Calibri" w:hAnsi="Calibri" w:cs="Calibri"/>
          <w:lang w:val="fr-FR"/>
        </w:rPr>
        <w:t xml:space="preserve"> </w:t>
      </w:r>
    </w:p>
    <w:p w14:paraId="248B4E6B" w14:textId="5490E527" w:rsidR="00D11208" w:rsidRPr="00D6507C" w:rsidRDefault="0088072A"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Rapport final de formation</w:t>
      </w:r>
    </w:p>
    <w:p w14:paraId="0312FFC7" w14:textId="77777777" w:rsidR="00B64F0E" w:rsidRPr="00D6507C" w:rsidRDefault="00B64F0E" w:rsidP="00B64F0E">
      <w:pPr>
        <w:spacing w:after="0" w:line="240" w:lineRule="auto"/>
        <w:rPr>
          <w:rFonts w:ascii="Calibri" w:hAnsi="Calibri" w:cs="Calibri"/>
          <w:b/>
          <w:bCs/>
          <w:u w:val="thick"/>
          <w:lang w:val="fr-FR"/>
        </w:rPr>
      </w:pPr>
    </w:p>
    <w:p w14:paraId="11658C90" w14:textId="7962FF32" w:rsidR="001900D8" w:rsidRPr="00D6507C" w:rsidRDefault="001900D8" w:rsidP="00B64F0E">
      <w:pPr>
        <w:spacing w:after="0" w:line="240" w:lineRule="auto"/>
        <w:rPr>
          <w:rFonts w:ascii="Calibri" w:hAnsi="Calibri" w:cs="Calibri"/>
          <w:b/>
          <w:bCs/>
          <w:lang w:val="fr-FR"/>
        </w:rPr>
      </w:pPr>
      <w:r w:rsidRPr="00D6507C">
        <w:rPr>
          <w:rFonts w:ascii="Calibri" w:hAnsi="Calibri" w:cs="Calibri"/>
          <w:b/>
          <w:bCs/>
          <w:u w:val="thick"/>
          <w:lang w:val="fr-FR"/>
        </w:rPr>
        <w:t>Profil du consultant :</w:t>
      </w:r>
    </w:p>
    <w:p w14:paraId="387600CE" w14:textId="601074EA" w:rsidR="000D00D9" w:rsidRPr="00D6507C" w:rsidRDefault="000D00D9" w:rsidP="0036461B">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Formation supérieure en</w:t>
      </w:r>
      <w:r w:rsidR="0036461B" w:rsidRPr="00D6507C">
        <w:rPr>
          <w:rFonts w:ascii="Calibri" w:hAnsi="Calibri" w:cs="Calibri"/>
        </w:rPr>
        <w:t xml:space="preserve"> </w:t>
      </w:r>
      <w:r w:rsidR="00323AD5" w:rsidRPr="00D6507C">
        <w:rPr>
          <w:rFonts w:ascii="Calibri" w:hAnsi="Calibri" w:cs="Calibri"/>
          <w:lang w:val="fr-FR"/>
        </w:rPr>
        <w:t>genre</w:t>
      </w:r>
      <w:r w:rsidR="0036461B" w:rsidRPr="00D6507C">
        <w:rPr>
          <w:rFonts w:ascii="Calibri" w:hAnsi="Calibri" w:cs="Calibri"/>
          <w:lang w:val="fr-FR"/>
        </w:rPr>
        <w:t>, psychologie, sexologie</w:t>
      </w:r>
      <w:r w:rsidR="00D6507C">
        <w:rPr>
          <w:rFonts w:ascii="Calibri" w:hAnsi="Calibri" w:cs="Calibri"/>
          <w:lang w:val="fr-FR"/>
        </w:rPr>
        <w:t>, sociologie, santé publique</w:t>
      </w:r>
      <w:proofErr w:type="gramStart"/>
      <w:r w:rsidR="00D6507C">
        <w:rPr>
          <w:rFonts w:ascii="Calibri" w:hAnsi="Calibri" w:cs="Calibri"/>
          <w:lang w:val="fr-FR"/>
        </w:rPr>
        <w:t xml:space="preserve">, </w:t>
      </w:r>
      <w:r w:rsidR="0036461B" w:rsidRPr="00D6507C">
        <w:rPr>
          <w:rFonts w:ascii="Calibri" w:hAnsi="Calibri" w:cs="Calibri"/>
          <w:lang w:val="fr-FR"/>
        </w:rPr>
        <w:t>,</w:t>
      </w:r>
      <w:proofErr w:type="gramEnd"/>
      <w:r w:rsidR="0036461B" w:rsidRPr="00D6507C">
        <w:rPr>
          <w:rFonts w:ascii="Calibri" w:hAnsi="Calibri" w:cs="Calibri"/>
          <w:lang w:val="fr-FR"/>
        </w:rPr>
        <w:t xml:space="preserve"> ou toute discipline </w:t>
      </w:r>
      <w:r w:rsidR="00D6507C" w:rsidRPr="00D6507C">
        <w:rPr>
          <w:rFonts w:ascii="Calibri" w:hAnsi="Calibri" w:cs="Calibri"/>
          <w:lang w:val="fr-FR"/>
        </w:rPr>
        <w:t>connexe,</w:t>
      </w:r>
      <w:r w:rsidRPr="00D6507C">
        <w:rPr>
          <w:rFonts w:ascii="Calibri" w:hAnsi="Calibri" w:cs="Calibri"/>
          <w:lang w:val="fr-FR"/>
        </w:rPr>
        <w:t xml:space="preserve"> ou toute discipline connexe,</w:t>
      </w:r>
    </w:p>
    <w:p w14:paraId="64C3D1F0" w14:textId="2ADF4FE3" w:rsidR="000D00D9" w:rsidRPr="00D6507C" w:rsidRDefault="000D00D9"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 xml:space="preserve">Expérience </w:t>
      </w:r>
      <w:r w:rsidR="00A35660" w:rsidRPr="00D6507C">
        <w:rPr>
          <w:rFonts w:ascii="Calibri" w:hAnsi="Calibri" w:cs="Calibri"/>
          <w:lang w:val="fr-FR"/>
        </w:rPr>
        <w:t xml:space="preserve">confirmée de </w:t>
      </w:r>
      <w:r w:rsidR="0036461B" w:rsidRPr="00D6507C">
        <w:rPr>
          <w:rFonts w:ascii="Calibri" w:hAnsi="Calibri" w:cs="Calibri"/>
          <w:lang w:val="fr-FR"/>
        </w:rPr>
        <w:t>cinq</w:t>
      </w:r>
      <w:r w:rsidR="00A35660" w:rsidRPr="00D6507C">
        <w:rPr>
          <w:rFonts w:ascii="Calibri" w:hAnsi="Calibri" w:cs="Calibri"/>
          <w:lang w:val="fr-FR"/>
        </w:rPr>
        <w:t xml:space="preserve"> ans minimum dans l</w:t>
      </w:r>
      <w:r w:rsidRPr="00D6507C">
        <w:rPr>
          <w:rFonts w:ascii="Calibri" w:hAnsi="Calibri" w:cs="Calibri"/>
          <w:lang w:val="fr-FR"/>
        </w:rPr>
        <w:t>e</w:t>
      </w:r>
      <w:r w:rsidR="00A35660" w:rsidRPr="00D6507C">
        <w:rPr>
          <w:rFonts w:ascii="Calibri" w:hAnsi="Calibri" w:cs="Calibri"/>
          <w:lang w:val="fr-FR"/>
        </w:rPr>
        <w:t xml:space="preserve"> </w:t>
      </w:r>
      <w:r w:rsidR="009E42B7" w:rsidRPr="00D6507C">
        <w:rPr>
          <w:rFonts w:ascii="Calibri" w:hAnsi="Calibri" w:cs="Calibri"/>
          <w:lang w:val="fr-FR"/>
        </w:rPr>
        <w:t xml:space="preserve">domaine </w:t>
      </w:r>
      <w:r w:rsidRPr="00D6507C">
        <w:rPr>
          <w:rFonts w:ascii="Calibri" w:hAnsi="Calibri" w:cs="Calibri"/>
          <w:lang w:val="fr-FR"/>
        </w:rPr>
        <w:t>de</w:t>
      </w:r>
      <w:r w:rsidR="009E42B7" w:rsidRPr="00D6507C">
        <w:rPr>
          <w:rFonts w:ascii="Calibri" w:hAnsi="Calibri" w:cs="Calibri"/>
          <w:lang w:val="fr-FR"/>
        </w:rPr>
        <w:t xml:space="preserve"> la</w:t>
      </w:r>
      <w:r w:rsidRPr="00D6507C">
        <w:rPr>
          <w:rFonts w:ascii="Calibri" w:hAnsi="Calibri" w:cs="Calibri"/>
          <w:lang w:val="fr-FR"/>
        </w:rPr>
        <w:t xml:space="preserve"> </w:t>
      </w:r>
      <w:r w:rsidR="00B64F0E" w:rsidRPr="00D6507C">
        <w:rPr>
          <w:rFonts w:ascii="Calibri" w:hAnsi="Calibri" w:cs="Calibri"/>
          <w:lang w:val="fr-FR"/>
        </w:rPr>
        <w:t xml:space="preserve">formation et de </w:t>
      </w:r>
      <w:r w:rsidR="009E42B7" w:rsidRPr="00D6507C">
        <w:rPr>
          <w:rFonts w:ascii="Calibri" w:hAnsi="Calibri" w:cs="Calibri"/>
          <w:lang w:val="fr-FR"/>
        </w:rPr>
        <w:t xml:space="preserve">la </w:t>
      </w:r>
      <w:r w:rsidR="00B64F0E" w:rsidRPr="00D6507C">
        <w:rPr>
          <w:rFonts w:ascii="Calibri" w:hAnsi="Calibri" w:cs="Calibri"/>
          <w:lang w:val="fr-FR"/>
        </w:rPr>
        <w:t xml:space="preserve">sensibilisation au sein </w:t>
      </w:r>
      <w:r w:rsidR="00A35660" w:rsidRPr="00D6507C">
        <w:rPr>
          <w:rFonts w:ascii="Calibri" w:hAnsi="Calibri" w:cs="Calibri"/>
          <w:lang w:val="fr-FR"/>
        </w:rPr>
        <w:t>la société civi</w:t>
      </w:r>
      <w:r w:rsidRPr="00D6507C">
        <w:rPr>
          <w:rFonts w:ascii="Calibri" w:hAnsi="Calibri" w:cs="Calibri"/>
          <w:lang w:val="fr-FR"/>
        </w:rPr>
        <w:t>le</w:t>
      </w:r>
    </w:p>
    <w:p w14:paraId="23C885B7" w14:textId="4078871D" w:rsidR="001900D8" w:rsidRPr="00D6507C" w:rsidRDefault="000D00D9"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B</w:t>
      </w:r>
      <w:r w:rsidR="00A35660" w:rsidRPr="00D6507C">
        <w:rPr>
          <w:rFonts w:ascii="Calibri" w:hAnsi="Calibri" w:cs="Calibri"/>
          <w:lang w:val="fr-FR"/>
        </w:rPr>
        <w:t>onnes compétences</w:t>
      </w:r>
      <w:r w:rsidRPr="00D6507C">
        <w:rPr>
          <w:rFonts w:ascii="Calibri" w:hAnsi="Calibri" w:cs="Calibri"/>
          <w:lang w:val="fr-FR"/>
        </w:rPr>
        <w:t xml:space="preserve"> pédagogiques et communicatives</w:t>
      </w:r>
    </w:p>
    <w:p w14:paraId="0AEB17D7" w14:textId="77777777" w:rsidR="00B64F0E" w:rsidRPr="00D6507C" w:rsidRDefault="00B64F0E" w:rsidP="00B64F0E">
      <w:pPr>
        <w:spacing w:after="0" w:line="240" w:lineRule="auto"/>
        <w:rPr>
          <w:rFonts w:ascii="Calibri" w:hAnsi="Calibri" w:cs="Calibri"/>
          <w:b/>
          <w:bCs/>
          <w:u w:val="thick"/>
          <w:lang w:val="fr-FR"/>
        </w:rPr>
      </w:pPr>
    </w:p>
    <w:p w14:paraId="5EBE7F7E" w14:textId="77777777" w:rsidR="001900D8" w:rsidRPr="00D6507C" w:rsidRDefault="001900D8" w:rsidP="00B64F0E">
      <w:pPr>
        <w:spacing w:after="0" w:line="240" w:lineRule="auto"/>
        <w:rPr>
          <w:rFonts w:ascii="Calibri" w:hAnsi="Calibri" w:cs="Calibri"/>
          <w:b/>
          <w:bCs/>
          <w:u w:val="thick"/>
          <w:lang w:val="fr-FR"/>
        </w:rPr>
      </w:pPr>
      <w:r w:rsidRPr="00D6507C">
        <w:rPr>
          <w:rFonts w:ascii="Calibri" w:hAnsi="Calibri" w:cs="Calibri"/>
          <w:b/>
          <w:bCs/>
          <w:u w:val="thick"/>
          <w:lang w:val="fr-FR"/>
        </w:rPr>
        <w:t>Conditions de travail et durée :</w:t>
      </w:r>
    </w:p>
    <w:p w14:paraId="47A8E769" w14:textId="77B461DF" w:rsidR="001900D8" w:rsidRPr="00D6507C" w:rsidRDefault="00E70BFC" w:rsidP="00B64F0E">
      <w:pPr>
        <w:spacing w:after="0" w:line="240" w:lineRule="auto"/>
        <w:rPr>
          <w:rFonts w:ascii="Calibri" w:hAnsi="Calibri" w:cs="Calibri"/>
          <w:b/>
          <w:u w:val="single"/>
          <w:lang w:val="fr-FR"/>
        </w:rPr>
      </w:pPr>
      <w:r w:rsidRPr="00D6507C">
        <w:rPr>
          <w:rFonts w:ascii="Calibri" w:hAnsi="Calibri" w:cs="Calibri"/>
          <w:shd w:val="clear" w:color="auto" w:fill="FFFFFF"/>
          <w:lang w:val="fr-FR"/>
        </w:rPr>
        <w:t>L</w:t>
      </w:r>
      <w:r w:rsidR="00E87BF0" w:rsidRPr="00D6507C">
        <w:rPr>
          <w:rFonts w:ascii="Calibri" w:hAnsi="Calibri" w:cs="Calibri"/>
          <w:shd w:val="clear" w:color="auto" w:fill="FFFFFF"/>
          <w:lang w:val="fr-FR"/>
        </w:rPr>
        <w:t>a</w:t>
      </w:r>
      <w:r w:rsidRPr="00D6507C">
        <w:rPr>
          <w:rFonts w:ascii="Calibri" w:hAnsi="Calibri" w:cs="Calibri"/>
          <w:shd w:val="clear" w:color="auto" w:fill="FFFFFF"/>
          <w:lang w:val="fr-FR"/>
        </w:rPr>
        <w:t xml:space="preserve"> </w:t>
      </w:r>
      <w:r w:rsidR="00A05AAA" w:rsidRPr="00D6507C">
        <w:rPr>
          <w:rFonts w:ascii="Calibri" w:hAnsi="Calibri" w:cs="Calibri"/>
          <w:shd w:val="clear" w:color="auto" w:fill="FFFFFF"/>
          <w:lang w:val="fr-FR"/>
        </w:rPr>
        <w:t xml:space="preserve">session de </w:t>
      </w:r>
      <w:r w:rsidRPr="00D6507C">
        <w:rPr>
          <w:rFonts w:ascii="Calibri" w:hAnsi="Calibri" w:cs="Calibri"/>
          <w:shd w:val="clear" w:color="auto" w:fill="FFFFFF"/>
          <w:lang w:val="fr-FR"/>
        </w:rPr>
        <w:t>formation</w:t>
      </w:r>
      <w:r w:rsidR="00E87BF0" w:rsidRPr="00D6507C">
        <w:rPr>
          <w:rFonts w:ascii="Calibri" w:hAnsi="Calibri" w:cs="Calibri"/>
          <w:shd w:val="clear" w:color="auto" w:fill="FFFFFF"/>
          <w:lang w:val="fr-FR"/>
        </w:rPr>
        <w:t xml:space="preserve"> </w:t>
      </w:r>
      <w:r w:rsidRPr="00D6507C">
        <w:rPr>
          <w:rFonts w:ascii="Calibri" w:hAnsi="Calibri" w:cs="Calibri"/>
          <w:shd w:val="clear" w:color="auto" w:fill="FFFFFF"/>
          <w:lang w:val="fr-FR"/>
        </w:rPr>
        <w:t xml:space="preserve"> </w:t>
      </w:r>
      <w:r w:rsidR="00A05AAA" w:rsidRPr="00D6507C">
        <w:rPr>
          <w:rFonts w:ascii="Calibri" w:hAnsi="Calibri" w:cs="Calibri"/>
          <w:shd w:val="clear" w:color="auto" w:fill="FFFFFF"/>
          <w:lang w:val="fr-FR"/>
        </w:rPr>
        <w:t xml:space="preserve">dure </w:t>
      </w:r>
      <w:r w:rsidR="00176A9E">
        <w:rPr>
          <w:rFonts w:ascii="Calibri" w:hAnsi="Calibri" w:cs="Calibri"/>
          <w:shd w:val="clear" w:color="auto" w:fill="FFFFFF"/>
          <w:lang w:val="fr-FR"/>
        </w:rPr>
        <w:t>pendant le mois du Mai.</w:t>
      </w:r>
      <w:r w:rsidR="000D00D9" w:rsidRPr="00D6507C">
        <w:rPr>
          <w:rFonts w:ascii="Calibri" w:hAnsi="Calibri" w:cs="Calibri"/>
          <w:shd w:val="clear" w:color="auto" w:fill="FFFFFF"/>
          <w:lang w:val="fr-FR"/>
        </w:rPr>
        <w:t xml:space="preserve"> </w:t>
      </w:r>
    </w:p>
    <w:p w14:paraId="77FE3C77" w14:textId="77777777" w:rsidR="00B64F0E" w:rsidRPr="00D6507C" w:rsidRDefault="00B64F0E" w:rsidP="00B64F0E">
      <w:pPr>
        <w:spacing w:after="0" w:line="240" w:lineRule="auto"/>
        <w:rPr>
          <w:rFonts w:ascii="Calibri" w:hAnsi="Calibri" w:cs="Calibri"/>
          <w:b/>
          <w:bCs/>
          <w:u w:val="thick"/>
          <w:lang w:val="fr-FR"/>
        </w:rPr>
      </w:pPr>
    </w:p>
    <w:p w14:paraId="35C291EB" w14:textId="77777777" w:rsidR="001900D8" w:rsidRPr="00D6507C" w:rsidRDefault="001900D8" w:rsidP="00B64F0E">
      <w:pPr>
        <w:spacing w:after="0" w:line="240" w:lineRule="auto"/>
        <w:rPr>
          <w:rFonts w:ascii="Calibri" w:hAnsi="Calibri" w:cs="Calibri"/>
          <w:b/>
          <w:bCs/>
          <w:lang w:val="fr-FR"/>
        </w:rPr>
      </w:pPr>
      <w:r w:rsidRPr="00D6507C">
        <w:rPr>
          <w:rFonts w:ascii="Calibri" w:hAnsi="Calibri" w:cs="Calibri"/>
          <w:b/>
          <w:bCs/>
          <w:u w:val="thick"/>
          <w:lang w:val="fr-FR"/>
        </w:rPr>
        <w:t>Comment postuler ?</w:t>
      </w:r>
    </w:p>
    <w:p w14:paraId="00E408E1" w14:textId="2563B99F" w:rsidR="008D40A2" w:rsidRPr="00D6507C" w:rsidRDefault="00E70BFC" w:rsidP="00B64F0E">
      <w:pPr>
        <w:pStyle w:val="NormalWeb"/>
        <w:shd w:val="clear" w:color="auto" w:fill="FFFFFF"/>
        <w:spacing w:before="0" w:beforeAutospacing="0" w:after="0" w:afterAutospacing="0"/>
        <w:rPr>
          <w:rFonts w:ascii="Calibri" w:hAnsi="Calibri" w:cs="Calibri"/>
          <w:sz w:val="22"/>
          <w:szCs w:val="22"/>
        </w:rPr>
      </w:pPr>
      <w:r w:rsidRPr="00D6507C">
        <w:rPr>
          <w:rFonts w:ascii="Calibri" w:hAnsi="Calibri" w:cs="Calibri"/>
          <w:sz w:val="22"/>
          <w:szCs w:val="22"/>
        </w:rPr>
        <w:t xml:space="preserve">Pour postuler, envoyez un CV et </w:t>
      </w:r>
      <w:r w:rsidR="000D00D9" w:rsidRPr="00D6507C">
        <w:rPr>
          <w:rFonts w:ascii="Calibri" w:hAnsi="Calibri" w:cs="Calibri"/>
          <w:sz w:val="22"/>
          <w:szCs w:val="22"/>
        </w:rPr>
        <w:t>une lettre de motivation</w:t>
      </w:r>
      <w:r w:rsidRPr="00D6507C">
        <w:rPr>
          <w:rFonts w:ascii="Calibri" w:hAnsi="Calibri" w:cs="Calibri"/>
          <w:sz w:val="22"/>
          <w:szCs w:val="22"/>
        </w:rPr>
        <w:t xml:space="preserve"> </w:t>
      </w:r>
      <w:r w:rsidR="00844BF9" w:rsidRPr="00D6507C">
        <w:rPr>
          <w:rFonts w:ascii="Calibri" w:hAnsi="Calibri" w:cs="Calibri"/>
          <w:sz w:val="22"/>
          <w:szCs w:val="22"/>
        </w:rPr>
        <w:t xml:space="preserve">aux adresses mails suivantes : </w:t>
      </w:r>
      <w:hyperlink r:id="rId7">
        <w:r w:rsidRPr="00D6507C">
          <w:rPr>
            <w:rFonts w:ascii="Calibri" w:hAnsi="Calibri" w:cs="Calibri"/>
            <w:b/>
            <w:sz w:val="22"/>
            <w:szCs w:val="22"/>
            <w:u w:val="single"/>
          </w:rPr>
          <w:t>atlsidatunis@gmail.com</w:t>
        </w:r>
        <w:r w:rsidRPr="00D6507C">
          <w:rPr>
            <w:rFonts w:ascii="Calibri" w:hAnsi="Calibri" w:cs="Calibri"/>
            <w:sz w:val="22"/>
            <w:szCs w:val="22"/>
          </w:rPr>
          <w:t xml:space="preserve"> </w:t>
        </w:r>
      </w:hyperlink>
      <w:r w:rsidR="00B64F0E" w:rsidRPr="00D6507C">
        <w:rPr>
          <w:rFonts w:ascii="Calibri" w:hAnsi="Calibri" w:cs="Calibri"/>
          <w:sz w:val="22"/>
          <w:szCs w:val="22"/>
        </w:rPr>
        <w:t xml:space="preserve">et </w:t>
      </w:r>
      <w:r w:rsidR="00844BF9" w:rsidRPr="00D6507C">
        <w:rPr>
          <w:rFonts w:ascii="Calibri" w:hAnsi="Calibri" w:cs="Calibri"/>
          <w:b/>
          <w:bCs/>
          <w:sz w:val="22"/>
          <w:szCs w:val="22"/>
          <w:u w:val="single"/>
        </w:rPr>
        <w:t>b</w:t>
      </w:r>
      <w:r w:rsidR="008D40A2" w:rsidRPr="00D6507C">
        <w:rPr>
          <w:rFonts w:ascii="Calibri" w:hAnsi="Calibri" w:cs="Calibri"/>
          <w:b/>
          <w:bCs/>
          <w:sz w:val="22"/>
          <w:szCs w:val="22"/>
          <w:u w:val="single"/>
        </w:rPr>
        <w:t>enibrahim.safa@gmail.com</w:t>
      </w:r>
    </w:p>
    <w:p w14:paraId="6F629C40" w14:textId="77777777" w:rsidR="00B64F0E" w:rsidRPr="00D6507C" w:rsidRDefault="00B64F0E" w:rsidP="00B64F0E">
      <w:pPr>
        <w:pStyle w:val="NormalWeb"/>
        <w:shd w:val="clear" w:color="auto" w:fill="FFFFFF"/>
        <w:spacing w:before="0" w:beforeAutospacing="0" w:after="0" w:afterAutospacing="0"/>
        <w:rPr>
          <w:rFonts w:ascii="Calibri" w:hAnsi="Calibri" w:cs="Calibri"/>
          <w:sz w:val="22"/>
          <w:szCs w:val="22"/>
        </w:rPr>
      </w:pPr>
    </w:p>
    <w:p w14:paraId="7711AD3B" w14:textId="663DD7EC" w:rsidR="00E70BFC" w:rsidRPr="00D6507C" w:rsidRDefault="00E70BFC" w:rsidP="00B64F0E">
      <w:pPr>
        <w:pStyle w:val="NormalWeb"/>
        <w:shd w:val="clear" w:color="auto" w:fill="FFFFFF"/>
        <w:spacing w:before="0" w:beforeAutospacing="0" w:after="0" w:afterAutospacing="0"/>
        <w:rPr>
          <w:rStyle w:val="lev"/>
          <w:rFonts w:ascii="Calibri" w:hAnsi="Calibri" w:cs="Calibri"/>
          <w:sz w:val="22"/>
          <w:szCs w:val="22"/>
        </w:rPr>
      </w:pPr>
      <w:r w:rsidRPr="00D6507C">
        <w:rPr>
          <w:rFonts w:ascii="Calibri" w:hAnsi="Calibri" w:cs="Calibri"/>
          <w:sz w:val="22"/>
          <w:szCs w:val="22"/>
        </w:rPr>
        <w:t>Dernier délai de dépôt des candidatures </w:t>
      </w:r>
      <w:r w:rsidRPr="00D6507C">
        <w:rPr>
          <w:rStyle w:val="lev"/>
          <w:rFonts w:ascii="Calibri" w:hAnsi="Calibri" w:cs="Calibri"/>
          <w:sz w:val="22"/>
          <w:szCs w:val="22"/>
        </w:rPr>
        <w:t xml:space="preserve">: </w:t>
      </w:r>
      <w:r w:rsidR="00753EA0">
        <w:rPr>
          <w:rStyle w:val="lev"/>
          <w:rFonts w:ascii="Calibri" w:hAnsi="Calibri" w:cs="Calibri"/>
          <w:sz w:val="22"/>
          <w:szCs w:val="22"/>
        </w:rPr>
        <w:t>26</w:t>
      </w:r>
      <w:bookmarkStart w:id="1" w:name="_GoBack"/>
      <w:bookmarkEnd w:id="1"/>
      <w:r w:rsidR="006D443B" w:rsidRPr="00D6507C">
        <w:rPr>
          <w:rStyle w:val="lev"/>
          <w:rFonts w:ascii="Calibri" w:hAnsi="Calibri" w:cs="Calibri"/>
          <w:sz w:val="22"/>
          <w:szCs w:val="22"/>
        </w:rPr>
        <w:t xml:space="preserve"> </w:t>
      </w:r>
      <w:r w:rsidR="00753EA0">
        <w:rPr>
          <w:rStyle w:val="lev"/>
          <w:rFonts w:ascii="Calibri" w:hAnsi="Calibri" w:cs="Calibri"/>
          <w:sz w:val="22"/>
          <w:szCs w:val="22"/>
        </w:rPr>
        <w:t xml:space="preserve">Avril </w:t>
      </w:r>
      <w:r w:rsidRPr="00D6507C">
        <w:rPr>
          <w:rStyle w:val="lev"/>
          <w:rFonts w:ascii="Calibri" w:hAnsi="Calibri" w:cs="Calibri"/>
          <w:sz w:val="22"/>
          <w:szCs w:val="22"/>
        </w:rPr>
        <w:t>202</w:t>
      </w:r>
      <w:r w:rsidR="006D443B" w:rsidRPr="00D6507C">
        <w:rPr>
          <w:rStyle w:val="lev"/>
          <w:rFonts w:ascii="Calibri" w:hAnsi="Calibri" w:cs="Calibri"/>
          <w:sz w:val="22"/>
          <w:szCs w:val="22"/>
        </w:rPr>
        <w:t>4</w:t>
      </w:r>
    </w:p>
    <w:p w14:paraId="0DDB08D6" w14:textId="3F1F89DA" w:rsidR="005651BA" w:rsidRPr="00D6507C" w:rsidRDefault="005651BA" w:rsidP="005651BA">
      <w:pPr>
        <w:pStyle w:val="NormalWeb"/>
        <w:spacing w:after="0"/>
        <w:rPr>
          <w:rFonts w:ascii="Calibri" w:hAnsi="Calibri" w:cs="Calibri"/>
          <w:sz w:val="22"/>
          <w:szCs w:val="22"/>
        </w:rPr>
      </w:pPr>
      <w:r w:rsidRPr="00D6507C">
        <w:rPr>
          <w:rFonts w:ascii="Calibri" w:hAnsi="Calibri" w:cs="Calibri"/>
          <w:sz w:val="22"/>
          <w:szCs w:val="22"/>
          <w:lang w:val="en-US"/>
        </w:rPr>
        <w:t xml:space="preserve">Dossiers </w:t>
      </w:r>
      <w:r w:rsidR="0055491A" w:rsidRPr="00D6507C">
        <w:rPr>
          <w:rFonts w:ascii="Calibri" w:hAnsi="Calibri" w:cs="Calibri"/>
          <w:sz w:val="22"/>
          <w:szCs w:val="22"/>
          <w:lang w:val="en-US"/>
        </w:rPr>
        <w:t>reçues</w:t>
      </w:r>
      <w:r w:rsidRPr="00D6507C">
        <w:rPr>
          <w:rFonts w:ascii="Calibri" w:hAnsi="Calibri" w:cs="Calibri"/>
          <w:sz w:val="22"/>
          <w:szCs w:val="22"/>
          <w:lang w:val="en-US"/>
        </w:rPr>
        <w:t xml:space="preserve"> hors délais ou incomplets ne seront pas pris en consideration.</w:t>
      </w:r>
    </w:p>
    <w:p w14:paraId="5D8321D3" w14:textId="4F4F90D1" w:rsidR="001900D8" w:rsidRPr="00D6507C" w:rsidRDefault="00E70BFC" w:rsidP="00B64F0E">
      <w:pPr>
        <w:pStyle w:val="NormalWeb"/>
        <w:shd w:val="clear" w:color="auto" w:fill="FFFFFF"/>
        <w:spacing w:before="0" w:beforeAutospacing="0" w:after="0" w:afterAutospacing="0"/>
        <w:rPr>
          <w:rFonts w:ascii="Calibri" w:hAnsi="Calibri" w:cs="Calibri"/>
          <w:sz w:val="22"/>
          <w:szCs w:val="22"/>
        </w:rPr>
      </w:pPr>
      <w:r w:rsidRPr="00D6507C">
        <w:rPr>
          <w:rFonts w:ascii="Calibri" w:hAnsi="Calibri" w:cs="Calibri"/>
          <w:sz w:val="22"/>
          <w:szCs w:val="22"/>
        </w:rPr>
        <w:t xml:space="preserve">Seuls les candidats </w:t>
      </w:r>
      <w:r w:rsidR="000D00D9" w:rsidRPr="00D6507C">
        <w:rPr>
          <w:rFonts w:ascii="Calibri" w:hAnsi="Calibri" w:cs="Calibri"/>
          <w:sz w:val="22"/>
          <w:szCs w:val="22"/>
        </w:rPr>
        <w:t>pré</w:t>
      </w:r>
      <w:r w:rsidRPr="00D6507C">
        <w:rPr>
          <w:rFonts w:ascii="Calibri" w:hAnsi="Calibri" w:cs="Calibri"/>
          <w:sz w:val="22"/>
          <w:szCs w:val="22"/>
        </w:rPr>
        <w:t xml:space="preserve">sélectionnés seront contactés. </w:t>
      </w:r>
    </w:p>
    <w:sectPr w:rsidR="001900D8" w:rsidRPr="00D6507C" w:rsidSect="00B34164">
      <w:headerReference w:type="default" r:id="rId8"/>
      <w:pgSz w:w="12240" w:h="15840"/>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A48F6" w14:textId="77777777" w:rsidR="00FF5FE4" w:rsidRDefault="00FF5FE4" w:rsidP="00C50A57">
      <w:pPr>
        <w:spacing w:after="0" w:line="240" w:lineRule="auto"/>
      </w:pPr>
      <w:r>
        <w:separator/>
      </w:r>
    </w:p>
  </w:endnote>
  <w:endnote w:type="continuationSeparator" w:id="0">
    <w:p w14:paraId="7B2B9B64" w14:textId="77777777" w:rsidR="00FF5FE4" w:rsidRDefault="00FF5FE4"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148D" w14:textId="77777777" w:rsidR="00FF5FE4" w:rsidRDefault="00FF5FE4" w:rsidP="00C50A57">
      <w:pPr>
        <w:spacing w:after="0" w:line="240" w:lineRule="auto"/>
      </w:pPr>
      <w:r>
        <w:separator/>
      </w:r>
    </w:p>
  </w:footnote>
  <w:footnote w:type="continuationSeparator" w:id="0">
    <w:p w14:paraId="053F1A52" w14:textId="77777777" w:rsidR="00FF5FE4" w:rsidRDefault="00FF5FE4" w:rsidP="00C5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E0AD4" w14:textId="46282A0A" w:rsidR="00DE77FB" w:rsidRDefault="00DE77FB" w:rsidP="000D7CB1">
    <w:pPr>
      <w:pStyle w:val="En-tte"/>
      <w:jc w:val="right"/>
    </w:pPr>
    <w:r w:rsidRPr="006449D2">
      <w:rPr>
        <w:rFonts w:cstheme="minorHAnsi"/>
        <w:noProof/>
        <w:lang w:val="fr-FR" w:eastAsia="fr-FR"/>
      </w:rPr>
      <w:drawing>
        <wp:anchor distT="0" distB="0" distL="0" distR="0" simplePos="0" relativeHeight="251659264" behindDoc="0" locked="0" layoutInCell="1" allowOverlap="1" wp14:anchorId="567790FE" wp14:editId="22B1A728">
          <wp:simplePos x="0" y="0"/>
          <wp:positionH relativeFrom="page">
            <wp:posOffset>990600</wp:posOffset>
          </wp:positionH>
          <wp:positionV relativeFrom="paragraph">
            <wp:posOffset>60960</wp:posOffset>
          </wp:positionV>
          <wp:extent cx="1000125" cy="770255"/>
          <wp:effectExtent l="0" t="0" r="9525" b="0"/>
          <wp:wrapNone/>
          <wp:docPr id="1" name="image1.jpeg" descr="C:\Users\user\AppData\Local\Temp\logo A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00125" cy="770255"/>
                  </a:xfrm>
                  <a:prstGeom prst="rect">
                    <a:avLst/>
                  </a:prstGeom>
                </pic:spPr>
              </pic:pic>
            </a:graphicData>
          </a:graphic>
          <wp14:sizeRelH relativeFrom="margin">
            <wp14:pctWidth>0</wp14:pctWidth>
          </wp14:sizeRelH>
          <wp14:sizeRelV relativeFrom="margin">
            <wp14:pctHeight>0</wp14:pctHeight>
          </wp14:sizeRelV>
        </wp:anchor>
      </w:drawing>
    </w:r>
  </w:p>
  <w:p w14:paraId="37623D7C" w14:textId="05526CE4" w:rsidR="00DE77FB" w:rsidRDefault="00DE77FB" w:rsidP="000D7CB1">
    <w:pPr>
      <w:pStyle w:val="En-tte"/>
      <w:jc w:val="right"/>
    </w:pPr>
    <w:r>
      <w:rPr>
        <w:noProof/>
        <w:lang w:val="fr-FR" w:eastAsia="fr-FR"/>
      </w:rPr>
      <w:drawing>
        <wp:inline distT="0" distB="0" distL="0" distR="0" wp14:anchorId="19DA0917" wp14:editId="0DE198DA">
          <wp:extent cx="1559560" cy="563245"/>
          <wp:effectExtent l="0" t="0" r="2540" b="8255"/>
          <wp:docPr id="14" name="Image 14" descr="Right Here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Right Here Right No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9560" cy="563245"/>
                  </a:xfrm>
                  <a:prstGeom prst="rect">
                    <a:avLst/>
                  </a:prstGeom>
                  <a:noFill/>
                  <a:ln>
                    <a:noFill/>
                  </a:ln>
                </pic:spPr>
              </pic:pic>
            </a:graphicData>
          </a:graphic>
        </wp:inline>
      </w:drawing>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3">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7"/>
    <w:rsid w:val="000A63D2"/>
    <w:rsid w:val="000B5104"/>
    <w:rsid w:val="000D00D9"/>
    <w:rsid w:val="000D7CB1"/>
    <w:rsid w:val="00117664"/>
    <w:rsid w:val="001448A3"/>
    <w:rsid w:val="00176A9E"/>
    <w:rsid w:val="001900D8"/>
    <w:rsid w:val="002250FC"/>
    <w:rsid w:val="002A179E"/>
    <w:rsid w:val="002B24DE"/>
    <w:rsid w:val="002F6D8D"/>
    <w:rsid w:val="00323AD5"/>
    <w:rsid w:val="0036461B"/>
    <w:rsid w:val="00543D54"/>
    <w:rsid w:val="0055491A"/>
    <w:rsid w:val="005651BA"/>
    <w:rsid w:val="00600211"/>
    <w:rsid w:val="006C0D1B"/>
    <w:rsid w:val="006D443B"/>
    <w:rsid w:val="00753EA0"/>
    <w:rsid w:val="0078546A"/>
    <w:rsid w:val="00785847"/>
    <w:rsid w:val="00844BF9"/>
    <w:rsid w:val="0088072A"/>
    <w:rsid w:val="008B15C7"/>
    <w:rsid w:val="008D40A2"/>
    <w:rsid w:val="009329CF"/>
    <w:rsid w:val="009E42B7"/>
    <w:rsid w:val="00A05AAA"/>
    <w:rsid w:val="00A35660"/>
    <w:rsid w:val="00A64FFD"/>
    <w:rsid w:val="00B34164"/>
    <w:rsid w:val="00B44ACF"/>
    <w:rsid w:val="00B64F0E"/>
    <w:rsid w:val="00B90C87"/>
    <w:rsid w:val="00C50A57"/>
    <w:rsid w:val="00D11208"/>
    <w:rsid w:val="00D215AA"/>
    <w:rsid w:val="00D24401"/>
    <w:rsid w:val="00D6507C"/>
    <w:rsid w:val="00D86746"/>
    <w:rsid w:val="00DD0D78"/>
    <w:rsid w:val="00DE77FB"/>
    <w:rsid w:val="00DF4E68"/>
    <w:rsid w:val="00E70BFC"/>
    <w:rsid w:val="00E87BF0"/>
    <w:rsid w:val="00EE2849"/>
    <w:rsid w:val="00F141B2"/>
    <w:rsid w:val="00F703BB"/>
    <w:rsid w:val="00F76F51"/>
    <w:rsid w:val="00FB58BB"/>
    <w:rsid w:val="00FF5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lsidatun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3199</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dc:creator>
  <cp:lastModifiedBy>Safa BEN BRAHIM</cp:lastModifiedBy>
  <cp:revision>3</cp:revision>
  <dcterms:created xsi:type="dcterms:W3CDTF">2024-04-16T15:01:00Z</dcterms:created>
  <dcterms:modified xsi:type="dcterms:W3CDTF">2024-04-16T15:04:00Z</dcterms:modified>
</cp:coreProperties>
</file>