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45" w:rsidRPr="000D26A7" w:rsidRDefault="00F26C45" w:rsidP="000D26A7">
      <w:pPr>
        <w:ind w:left="0"/>
        <w:jc w:val="center"/>
        <w:rPr>
          <w:rFonts w:asciiTheme="minorHAnsi" w:hAnsiTheme="minorHAnsi" w:cstheme="minorHAnsi"/>
          <w:sz w:val="40"/>
          <w:szCs w:val="32"/>
        </w:rPr>
      </w:pPr>
      <w:r w:rsidRPr="000D26A7">
        <w:rPr>
          <w:rFonts w:asciiTheme="minorHAnsi" w:hAnsiTheme="minorHAnsi" w:cstheme="minorHAnsi"/>
          <w:b/>
          <w:sz w:val="40"/>
          <w:szCs w:val="32"/>
        </w:rPr>
        <w:t>Termes de Références poste</w:t>
      </w:r>
      <w:r w:rsidR="000D26A7" w:rsidRPr="000D26A7">
        <w:rPr>
          <w:rFonts w:asciiTheme="minorHAnsi" w:hAnsiTheme="minorHAnsi" w:cstheme="minorHAnsi"/>
          <w:b/>
          <w:sz w:val="40"/>
          <w:szCs w:val="32"/>
        </w:rPr>
        <w:t xml:space="preserve"> : </w:t>
      </w:r>
      <w:r w:rsidRPr="000D26A7">
        <w:rPr>
          <w:rFonts w:asciiTheme="minorHAnsi" w:hAnsiTheme="minorHAnsi" w:cstheme="minorHAnsi"/>
          <w:b/>
          <w:sz w:val="40"/>
          <w:szCs w:val="32"/>
        </w:rPr>
        <w:t>Psychologue</w:t>
      </w:r>
    </w:p>
    <w:p w:rsidR="00F26C45" w:rsidRPr="00F63081" w:rsidRDefault="00F26C45" w:rsidP="00F26C45">
      <w:pPr>
        <w:pBdr>
          <w:bottom w:val="single" w:sz="6" w:space="1" w:color="auto"/>
        </w:pBdr>
        <w:rPr>
          <w:rFonts w:asciiTheme="minorHAnsi" w:hAnsiTheme="minorHAnsi" w:cstheme="minorHAnsi"/>
          <w:b/>
          <w:bCs/>
          <w:smallCaps/>
          <w:sz w:val="24"/>
          <w:szCs w:val="24"/>
        </w:rPr>
      </w:pPr>
    </w:p>
    <w:p w:rsidR="00F26C45" w:rsidRPr="00F63081" w:rsidRDefault="00F26C45" w:rsidP="00F26C45">
      <w:pPr>
        <w:spacing w:line="360" w:lineRule="auto"/>
        <w:rPr>
          <w:rFonts w:asciiTheme="minorHAnsi" w:hAnsiTheme="minorHAnsi" w:cstheme="minorHAnsi"/>
          <w:sz w:val="24"/>
          <w:szCs w:val="24"/>
        </w:rPr>
      </w:pPr>
      <w:r w:rsidRPr="00F63081">
        <w:rPr>
          <w:rFonts w:asciiTheme="minorHAnsi" w:hAnsiTheme="minorHAnsi" w:cstheme="minorHAnsi"/>
          <w:sz w:val="24"/>
          <w:szCs w:val="24"/>
        </w:rPr>
        <w:t>L’ATL MST sida Tunis est pionnière dans le domaine de la prévention et le développement communautaire auprès des utilisateurs de drogues injectables, et ceci depuis 2007 via la mise en place de la stratégie de réduction des risques (RdR) liés à l’usage de drogues injectables.</w:t>
      </w:r>
    </w:p>
    <w:p w:rsidR="00F26C45" w:rsidRPr="00F63081" w:rsidRDefault="00F26C45" w:rsidP="00F26C45">
      <w:pPr>
        <w:spacing w:line="360" w:lineRule="auto"/>
        <w:rPr>
          <w:rFonts w:asciiTheme="minorHAnsi" w:hAnsiTheme="minorHAnsi" w:cstheme="minorHAnsi"/>
          <w:sz w:val="24"/>
          <w:szCs w:val="24"/>
        </w:rPr>
      </w:pPr>
      <w:r w:rsidRPr="00F63081">
        <w:rPr>
          <w:rFonts w:asciiTheme="minorHAnsi" w:hAnsiTheme="minorHAnsi" w:cstheme="minorHAnsi"/>
          <w:sz w:val="24"/>
          <w:szCs w:val="24"/>
        </w:rPr>
        <w:t>Dans le cadre du projet de prévention et prise</w:t>
      </w:r>
      <w:r>
        <w:rPr>
          <w:rFonts w:asciiTheme="minorHAnsi" w:hAnsiTheme="minorHAnsi" w:cstheme="minorHAnsi"/>
          <w:sz w:val="24"/>
          <w:szCs w:val="24"/>
        </w:rPr>
        <w:t xml:space="preserve"> en charge psychosociale des populations clés et vulnérables,</w:t>
      </w:r>
      <w:r w:rsidRPr="00F63081">
        <w:rPr>
          <w:rFonts w:asciiTheme="minorHAnsi" w:hAnsiTheme="minorHAnsi" w:cstheme="minorHAnsi"/>
          <w:sz w:val="24"/>
          <w:szCs w:val="24"/>
        </w:rPr>
        <w:t xml:space="preserve"> avec l’appui du GFATM, l’ATL </w:t>
      </w:r>
      <w:r>
        <w:rPr>
          <w:rFonts w:asciiTheme="minorHAnsi" w:hAnsiTheme="minorHAnsi" w:cstheme="minorHAnsi"/>
          <w:sz w:val="24"/>
          <w:szCs w:val="24"/>
        </w:rPr>
        <w:t xml:space="preserve">MST sida </w:t>
      </w:r>
      <w:r w:rsidRPr="00F63081">
        <w:rPr>
          <w:rFonts w:asciiTheme="minorHAnsi" w:hAnsiTheme="minorHAnsi" w:cstheme="minorHAnsi"/>
          <w:sz w:val="24"/>
          <w:szCs w:val="24"/>
        </w:rPr>
        <w:t>Tunis compte recruter un</w:t>
      </w:r>
      <w:r>
        <w:rPr>
          <w:rFonts w:asciiTheme="minorHAnsi" w:hAnsiTheme="minorHAnsi" w:cstheme="minorHAnsi"/>
          <w:sz w:val="24"/>
          <w:szCs w:val="24"/>
        </w:rPr>
        <w:t>/une</w:t>
      </w:r>
      <w:r w:rsidRPr="00F63081">
        <w:rPr>
          <w:rFonts w:asciiTheme="minorHAnsi" w:hAnsiTheme="minorHAnsi" w:cstheme="minorHAnsi"/>
          <w:sz w:val="24"/>
          <w:szCs w:val="24"/>
        </w:rPr>
        <w:t xml:space="preserve"> psychologue. </w:t>
      </w:r>
    </w:p>
    <w:p w:rsidR="00F26C45" w:rsidRPr="00F63081" w:rsidRDefault="00F26C45" w:rsidP="00F26C45">
      <w:pPr>
        <w:pBdr>
          <w:bottom w:val="single" w:sz="6" w:space="1" w:color="auto"/>
        </w:pBdr>
        <w:rPr>
          <w:rFonts w:asciiTheme="minorHAnsi" w:hAnsiTheme="minorHAnsi" w:cstheme="minorHAnsi"/>
          <w:b/>
          <w:bCs/>
          <w:smallCaps/>
          <w:sz w:val="24"/>
          <w:szCs w:val="24"/>
        </w:rPr>
      </w:pPr>
    </w:p>
    <w:p w:rsidR="00F26C45" w:rsidRPr="00F63081" w:rsidRDefault="00F26C45" w:rsidP="00F26C45">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t>Responsabilités</w:t>
      </w:r>
    </w:p>
    <w:p w:rsidR="00F26C45" w:rsidRPr="00F63081" w:rsidRDefault="00F26C45" w:rsidP="00F26C45">
      <w:pPr>
        <w:rPr>
          <w:rFonts w:asciiTheme="minorHAnsi" w:hAnsiTheme="minorHAnsi" w:cstheme="minorHAnsi"/>
          <w:bCs/>
          <w:sz w:val="24"/>
          <w:szCs w:val="24"/>
        </w:rPr>
      </w:pPr>
    </w:p>
    <w:p w:rsidR="00F26C45" w:rsidRDefault="00F26C45" w:rsidP="00F26C45">
      <w:pPr>
        <w:rPr>
          <w:rFonts w:asciiTheme="minorHAnsi" w:hAnsiTheme="minorHAnsi" w:cstheme="minorHAnsi"/>
          <w:bCs/>
          <w:sz w:val="24"/>
          <w:szCs w:val="24"/>
        </w:rPr>
      </w:pPr>
      <w:r w:rsidRPr="00F63081">
        <w:rPr>
          <w:rFonts w:asciiTheme="minorHAnsi" w:hAnsiTheme="minorHAnsi" w:cstheme="minorHAnsi"/>
          <w:bCs/>
          <w:sz w:val="24"/>
          <w:szCs w:val="24"/>
        </w:rPr>
        <w:t>Le</w:t>
      </w:r>
      <w:r>
        <w:rPr>
          <w:rFonts w:asciiTheme="minorHAnsi" w:hAnsiTheme="minorHAnsi" w:cstheme="minorHAnsi"/>
          <w:bCs/>
          <w:sz w:val="24"/>
          <w:szCs w:val="24"/>
        </w:rPr>
        <w:t>/la</w:t>
      </w:r>
      <w:r w:rsidRPr="00F63081">
        <w:rPr>
          <w:rFonts w:asciiTheme="minorHAnsi" w:hAnsiTheme="minorHAnsi" w:cstheme="minorHAnsi"/>
          <w:bCs/>
          <w:sz w:val="24"/>
          <w:szCs w:val="24"/>
        </w:rPr>
        <w:t xml:space="preserve"> psychologue est responsable de la prise en charge psychologique des </w:t>
      </w:r>
      <w:r>
        <w:rPr>
          <w:rFonts w:asciiTheme="minorHAnsi" w:hAnsiTheme="minorHAnsi" w:cstheme="minorHAnsi"/>
          <w:bCs/>
          <w:sz w:val="24"/>
          <w:szCs w:val="24"/>
        </w:rPr>
        <w:t xml:space="preserve">populations clés et vulnérables.  </w:t>
      </w:r>
    </w:p>
    <w:p w:rsidR="00F26C45" w:rsidRPr="00F63081" w:rsidRDefault="00F26C45" w:rsidP="00F26C45">
      <w:pPr>
        <w:rPr>
          <w:rFonts w:asciiTheme="minorHAnsi" w:hAnsiTheme="minorHAnsi" w:cstheme="minorHAnsi"/>
          <w:bCs/>
          <w:sz w:val="24"/>
          <w:szCs w:val="24"/>
        </w:rPr>
      </w:pPr>
    </w:p>
    <w:p w:rsidR="00F26C45" w:rsidRPr="00F63081" w:rsidRDefault="00F26C45" w:rsidP="00F26C45">
      <w:pPr>
        <w:pBdr>
          <w:bottom w:val="single" w:sz="6" w:space="1" w:color="auto"/>
        </w:pBdr>
        <w:rPr>
          <w:rFonts w:asciiTheme="minorHAnsi" w:hAnsiTheme="minorHAnsi" w:cstheme="minorHAnsi"/>
          <w:b/>
          <w:color w:val="000080"/>
          <w:sz w:val="24"/>
          <w:szCs w:val="24"/>
        </w:rPr>
      </w:pPr>
      <w:r w:rsidRPr="00F63081">
        <w:rPr>
          <w:rFonts w:asciiTheme="minorHAnsi" w:hAnsiTheme="minorHAnsi" w:cstheme="minorHAnsi"/>
          <w:b/>
          <w:bCs/>
          <w:smallCaps/>
          <w:sz w:val="24"/>
          <w:szCs w:val="24"/>
        </w:rPr>
        <w:t>Référents</w:t>
      </w:r>
    </w:p>
    <w:p w:rsidR="00F26C45" w:rsidRPr="00F63081" w:rsidRDefault="00F26C45" w:rsidP="00F26C45">
      <w:pPr>
        <w:rPr>
          <w:rFonts w:asciiTheme="minorHAnsi" w:hAnsiTheme="minorHAnsi" w:cstheme="minorHAnsi"/>
          <w:bCs/>
          <w:sz w:val="24"/>
          <w:szCs w:val="24"/>
        </w:rPr>
      </w:pPr>
    </w:p>
    <w:p w:rsidR="00F26C45" w:rsidRDefault="00F26C45" w:rsidP="00F26C45">
      <w:pPr>
        <w:rPr>
          <w:rFonts w:asciiTheme="minorHAnsi" w:hAnsiTheme="minorHAnsi" w:cstheme="minorHAnsi"/>
          <w:bCs/>
          <w:sz w:val="24"/>
          <w:szCs w:val="24"/>
        </w:rPr>
      </w:pPr>
      <w:r w:rsidRPr="00F63081">
        <w:rPr>
          <w:rFonts w:asciiTheme="minorHAnsi" w:hAnsiTheme="minorHAnsi" w:cstheme="minorHAnsi"/>
          <w:bCs/>
          <w:sz w:val="24"/>
          <w:szCs w:val="24"/>
        </w:rPr>
        <w:t xml:space="preserve">Référent hiérarchique </w:t>
      </w:r>
      <w:r>
        <w:rPr>
          <w:rFonts w:asciiTheme="minorHAnsi" w:hAnsiTheme="minorHAnsi" w:cstheme="minorHAnsi"/>
          <w:bCs/>
          <w:sz w:val="24"/>
          <w:szCs w:val="24"/>
        </w:rPr>
        <w:t xml:space="preserve">d’intervention </w:t>
      </w:r>
      <w:r w:rsidRPr="00F63081">
        <w:rPr>
          <w:rFonts w:asciiTheme="minorHAnsi" w:hAnsiTheme="minorHAnsi" w:cstheme="minorHAnsi"/>
          <w:bCs/>
          <w:sz w:val="24"/>
          <w:szCs w:val="24"/>
        </w:rPr>
        <w:t xml:space="preserve">: </w:t>
      </w:r>
      <w:r>
        <w:rPr>
          <w:rFonts w:asciiTheme="minorHAnsi" w:hAnsiTheme="minorHAnsi" w:cstheme="minorHAnsi"/>
          <w:bCs/>
          <w:sz w:val="24"/>
          <w:szCs w:val="24"/>
        </w:rPr>
        <w:t>Coordinatrice générale</w:t>
      </w:r>
      <w:r w:rsidRPr="00F63081">
        <w:rPr>
          <w:rFonts w:asciiTheme="minorHAnsi" w:hAnsiTheme="minorHAnsi" w:cstheme="minorHAnsi"/>
          <w:bCs/>
          <w:sz w:val="24"/>
          <w:szCs w:val="24"/>
        </w:rPr>
        <w:t xml:space="preserve"> de l’ATL MST/sida, Tunis</w:t>
      </w:r>
    </w:p>
    <w:p w:rsidR="00F26C45" w:rsidRPr="00883904" w:rsidRDefault="00F26C45" w:rsidP="00F26C45">
      <w:pPr>
        <w:rPr>
          <w:rFonts w:asciiTheme="minorHAnsi" w:hAnsiTheme="minorHAnsi" w:cstheme="minorHAnsi"/>
          <w:bCs/>
          <w:sz w:val="24"/>
          <w:szCs w:val="24"/>
        </w:rPr>
      </w:pPr>
      <w:r w:rsidRPr="00A97A22">
        <w:rPr>
          <w:rFonts w:asciiTheme="minorHAnsi" w:hAnsiTheme="minorHAnsi" w:cstheme="minorHAnsi"/>
          <w:bCs/>
          <w:sz w:val="24"/>
          <w:szCs w:val="24"/>
        </w:rPr>
        <w:t>Référent hiérarchique : Président et le bureau exécutif de l’ATL MST sida, Tunis</w:t>
      </w:r>
    </w:p>
    <w:p w:rsidR="00F26C45" w:rsidRPr="00F63081" w:rsidRDefault="00F26C45" w:rsidP="00F26C45">
      <w:pPr>
        <w:rPr>
          <w:rFonts w:asciiTheme="minorHAnsi" w:hAnsiTheme="minorHAnsi" w:cstheme="minorHAnsi"/>
          <w:sz w:val="24"/>
          <w:szCs w:val="24"/>
        </w:rPr>
      </w:pPr>
    </w:p>
    <w:p w:rsidR="00F26C45" w:rsidRPr="00F63081" w:rsidRDefault="00F26C45" w:rsidP="00F26C45">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t>Tâches</w:t>
      </w:r>
    </w:p>
    <w:p w:rsidR="00F26C45" w:rsidRPr="00F63081" w:rsidRDefault="00F26C45" w:rsidP="00F26C45">
      <w:pPr>
        <w:rPr>
          <w:rFonts w:asciiTheme="minorHAnsi" w:hAnsiTheme="minorHAnsi" w:cstheme="minorHAnsi"/>
          <w:b/>
          <w:i/>
          <w:sz w:val="24"/>
          <w:szCs w:val="24"/>
        </w:rPr>
      </w:pPr>
    </w:p>
    <w:p w:rsidR="00F26C45" w:rsidRPr="009E1406" w:rsidRDefault="00F26C45" w:rsidP="00F26C45">
      <w:pPr>
        <w:pStyle w:val="Sansinterligne"/>
        <w:numPr>
          <w:ilvl w:val="0"/>
          <w:numId w:val="4"/>
        </w:numPr>
        <w:rPr>
          <w:rFonts w:cstheme="minorHAnsi"/>
          <w:sz w:val="24"/>
          <w:szCs w:val="24"/>
        </w:rPr>
      </w:pPr>
      <w:r>
        <w:rPr>
          <w:rFonts w:cstheme="minorHAnsi"/>
          <w:sz w:val="24"/>
          <w:szCs w:val="24"/>
        </w:rPr>
        <w:t xml:space="preserve">Soutient les populations clés et vulnérables en </w:t>
      </w:r>
      <w:r w:rsidRPr="00F63081">
        <w:rPr>
          <w:rFonts w:cstheme="minorHAnsi"/>
          <w:sz w:val="24"/>
          <w:szCs w:val="24"/>
        </w:rPr>
        <w:t>tant que sujet</w:t>
      </w:r>
      <w:r>
        <w:rPr>
          <w:rFonts w:cstheme="minorHAnsi"/>
          <w:sz w:val="24"/>
          <w:szCs w:val="24"/>
        </w:rPr>
        <w:t>s</w:t>
      </w:r>
    </w:p>
    <w:p w:rsidR="00F26C45" w:rsidRPr="00F63081" w:rsidRDefault="00F26C45" w:rsidP="00F26C45">
      <w:pPr>
        <w:pStyle w:val="Sansinterligne"/>
        <w:numPr>
          <w:ilvl w:val="0"/>
          <w:numId w:val="4"/>
        </w:numPr>
        <w:rPr>
          <w:rFonts w:cstheme="minorHAnsi"/>
          <w:sz w:val="24"/>
          <w:szCs w:val="24"/>
        </w:rPr>
      </w:pPr>
      <w:r>
        <w:rPr>
          <w:rFonts w:cstheme="minorHAnsi"/>
          <w:sz w:val="24"/>
          <w:szCs w:val="24"/>
        </w:rPr>
        <w:t>Effectue des e</w:t>
      </w:r>
      <w:r w:rsidRPr="00F63081">
        <w:rPr>
          <w:rFonts w:cstheme="minorHAnsi"/>
          <w:sz w:val="24"/>
          <w:szCs w:val="24"/>
        </w:rPr>
        <w:t>ntretien</w:t>
      </w:r>
      <w:r>
        <w:rPr>
          <w:rFonts w:cstheme="minorHAnsi"/>
          <w:sz w:val="24"/>
          <w:szCs w:val="24"/>
        </w:rPr>
        <w:t xml:space="preserve">s </w:t>
      </w:r>
      <w:r w:rsidRPr="00F63081">
        <w:rPr>
          <w:rFonts w:cstheme="minorHAnsi"/>
          <w:sz w:val="24"/>
          <w:szCs w:val="24"/>
        </w:rPr>
        <w:t>individuels</w:t>
      </w:r>
      <w:r>
        <w:rPr>
          <w:rFonts w:cstheme="minorHAnsi"/>
          <w:sz w:val="24"/>
          <w:szCs w:val="24"/>
        </w:rPr>
        <w:t xml:space="preserve"> adaptés aux spécificités de chaque population</w:t>
      </w:r>
      <w:r w:rsidRPr="00F63081">
        <w:rPr>
          <w:rFonts w:cstheme="minorHAnsi"/>
          <w:sz w:val="24"/>
          <w:szCs w:val="24"/>
        </w:rPr>
        <w:t xml:space="preserve"> e</w:t>
      </w:r>
      <w:r>
        <w:rPr>
          <w:rFonts w:cstheme="minorHAnsi"/>
          <w:sz w:val="24"/>
          <w:szCs w:val="24"/>
        </w:rPr>
        <w:t>t travail de groupe avec les populations clés et vulnérables</w:t>
      </w:r>
    </w:p>
    <w:p w:rsidR="00F26C45" w:rsidRPr="00F63081" w:rsidRDefault="00F26C45" w:rsidP="00F26C45">
      <w:pPr>
        <w:pStyle w:val="Sansinterligne"/>
        <w:numPr>
          <w:ilvl w:val="0"/>
          <w:numId w:val="4"/>
        </w:numPr>
        <w:rPr>
          <w:rFonts w:cstheme="minorHAnsi"/>
          <w:sz w:val="24"/>
          <w:szCs w:val="24"/>
        </w:rPr>
      </w:pPr>
      <w:r w:rsidRPr="00F63081">
        <w:rPr>
          <w:rFonts w:cstheme="minorHAnsi"/>
          <w:sz w:val="24"/>
          <w:szCs w:val="24"/>
        </w:rPr>
        <w:t>Soutien</w:t>
      </w:r>
      <w:r>
        <w:rPr>
          <w:rFonts w:cstheme="minorHAnsi"/>
          <w:sz w:val="24"/>
          <w:szCs w:val="24"/>
        </w:rPr>
        <w:t>t les familles, écoute</w:t>
      </w:r>
      <w:r w:rsidRPr="00F63081">
        <w:rPr>
          <w:rFonts w:cstheme="minorHAnsi"/>
          <w:sz w:val="24"/>
          <w:szCs w:val="24"/>
        </w:rPr>
        <w:t xml:space="preserve"> leur détresse née du fil de l’addiction</w:t>
      </w:r>
    </w:p>
    <w:p w:rsidR="00F26C45" w:rsidRPr="00B20160" w:rsidRDefault="00F26C45" w:rsidP="00F26C45">
      <w:pPr>
        <w:pStyle w:val="Sansinterligne"/>
        <w:numPr>
          <w:ilvl w:val="0"/>
          <w:numId w:val="4"/>
        </w:numPr>
        <w:rPr>
          <w:rFonts w:cstheme="minorHAnsi"/>
          <w:sz w:val="24"/>
          <w:szCs w:val="24"/>
        </w:rPr>
      </w:pPr>
      <w:r w:rsidRPr="00F63081">
        <w:rPr>
          <w:rFonts w:cstheme="minorHAnsi"/>
          <w:sz w:val="24"/>
          <w:szCs w:val="24"/>
        </w:rPr>
        <w:t>Partici</w:t>
      </w:r>
      <w:r>
        <w:rPr>
          <w:rFonts w:cstheme="minorHAnsi"/>
          <w:sz w:val="24"/>
          <w:szCs w:val="24"/>
        </w:rPr>
        <w:t>pe</w:t>
      </w:r>
      <w:r w:rsidRPr="00F63081">
        <w:rPr>
          <w:rFonts w:cstheme="minorHAnsi"/>
          <w:sz w:val="24"/>
          <w:szCs w:val="24"/>
        </w:rPr>
        <w:t xml:space="preserve"> aux réunions et atelier</w:t>
      </w:r>
      <w:r>
        <w:rPr>
          <w:rFonts w:cstheme="minorHAnsi"/>
          <w:sz w:val="24"/>
          <w:szCs w:val="24"/>
        </w:rPr>
        <w:t>s</w:t>
      </w:r>
      <w:r w:rsidRPr="00F63081">
        <w:rPr>
          <w:rFonts w:cstheme="minorHAnsi"/>
          <w:sz w:val="24"/>
          <w:szCs w:val="24"/>
        </w:rPr>
        <w:t xml:space="preserve"> de trav</w:t>
      </w:r>
      <w:r>
        <w:rPr>
          <w:rFonts w:cstheme="minorHAnsi"/>
          <w:sz w:val="24"/>
          <w:szCs w:val="24"/>
        </w:rPr>
        <w:t xml:space="preserve">ail liés à la prise en charge psychosociale des populations clés et vulnérables </w:t>
      </w:r>
    </w:p>
    <w:p w:rsidR="00F26C45" w:rsidRPr="00F63081" w:rsidRDefault="00F26C45" w:rsidP="00F26C45">
      <w:pPr>
        <w:pStyle w:val="Sansinterligne"/>
        <w:numPr>
          <w:ilvl w:val="0"/>
          <w:numId w:val="5"/>
        </w:numPr>
        <w:rPr>
          <w:rFonts w:cstheme="minorHAnsi"/>
          <w:sz w:val="24"/>
          <w:szCs w:val="24"/>
        </w:rPr>
      </w:pPr>
      <w:r>
        <w:rPr>
          <w:rFonts w:cstheme="minorHAnsi"/>
          <w:sz w:val="24"/>
          <w:szCs w:val="24"/>
        </w:rPr>
        <w:t>Effectue des é</w:t>
      </w:r>
      <w:r w:rsidRPr="00F63081">
        <w:rPr>
          <w:rFonts w:cstheme="minorHAnsi"/>
          <w:sz w:val="24"/>
          <w:szCs w:val="24"/>
        </w:rPr>
        <w:t>valuations diagnostiques</w:t>
      </w:r>
    </w:p>
    <w:p w:rsidR="00F26C45" w:rsidRDefault="00F26C45" w:rsidP="00F26C45">
      <w:pPr>
        <w:pStyle w:val="Sansinterligne"/>
        <w:numPr>
          <w:ilvl w:val="0"/>
          <w:numId w:val="5"/>
        </w:numPr>
        <w:rPr>
          <w:rFonts w:cstheme="minorHAnsi"/>
          <w:sz w:val="24"/>
          <w:szCs w:val="24"/>
        </w:rPr>
      </w:pPr>
      <w:r>
        <w:rPr>
          <w:rFonts w:cstheme="minorHAnsi"/>
          <w:sz w:val="24"/>
          <w:szCs w:val="24"/>
        </w:rPr>
        <w:t>Effectue des e</w:t>
      </w:r>
      <w:r w:rsidRPr="00F63081">
        <w:rPr>
          <w:rFonts w:cstheme="minorHAnsi"/>
          <w:sz w:val="24"/>
          <w:szCs w:val="24"/>
        </w:rPr>
        <w:t>ntretiens de soutien et psychothérapie</w:t>
      </w:r>
    </w:p>
    <w:p w:rsidR="00F26C45" w:rsidRPr="00F63081" w:rsidRDefault="00F26C45" w:rsidP="00F26C45">
      <w:pPr>
        <w:pStyle w:val="Sansinterligne"/>
        <w:rPr>
          <w:rFonts w:cstheme="minorHAnsi"/>
          <w:sz w:val="24"/>
          <w:szCs w:val="24"/>
        </w:rPr>
      </w:pPr>
    </w:p>
    <w:p w:rsidR="00F26C45" w:rsidRDefault="00F26C45" w:rsidP="00F26C45">
      <w:pPr>
        <w:ind w:left="426" w:firstLine="282"/>
        <w:rPr>
          <w:rFonts w:asciiTheme="minorHAnsi" w:hAnsiTheme="minorHAnsi" w:cstheme="minorHAnsi"/>
          <w:i/>
          <w:iCs/>
          <w:sz w:val="24"/>
          <w:szCs w:val="24"/>
        </w:rPr>
      </w:pPr>
      <w:r w:rsidRPr="00F63081">
        <w:rPr>
          <w:rFonts w:asciiTheme="minorHAnsi" w:hAnsiTheme="minorHAnsi" w:cstheme="minorHAnsi"/>
          <w:i/>
          <w:iCs/>
          <w:sz w:val="24"/>
          <w:szCs w:val="24"/>
          <w:u w:val="single"/>
        </w:rPr>
        <w:t>Reporting</w:t>
      </w:r>
    </w:p>
    <w:p w:rsidR="00F26C45" w:rsidRPr="00F63081" w:rsidRDefault="00F26C45" w:rsidP="00F26C45">
      <w:pPr>
        <w:ind w:left="426" w:firstLine="282"/>
        <w:rPr>
          <w:rFonts w:asciiTheme="minorHAnsi" w:hAnsiTheme="minorHAnsi" w:cstheme="minorHAnsi"/>
          <w:sz w:val="24"/>
          <w:szCs w:val="24"/>
        </w:rPr>
      </w:pPr>
    </w:p>
    <w:p w:rsidR="00F26C45" w:rsidRPr="00F63081" w:rsidRDefault="00F26C45" w:rsidP="00F26C45">
      <w:pPr>
        <w:numPr>
          <w:ilvl w:val="0"/>
          <w:numId w:val="1"/>
        </w:numPr>
        <w:rPr>
          <w:rFonts w:asciiTheme="minorHAnsi" w:hAnsiTheme="minorHAnsi" w:cstheme="minorHAnsi"/>
          <w:sz w:val="24"/>
          <w:szCs w:val="24"/>
        </w:rPr>
      </w:pPr>
      <w:r w:rsidRPr="00F63081">
        <w:rPr>
          <w:rFonts w:asciiTheme="minorHAnsi" w:hAnsiTheme="minorHAnsi" w:cstheme="minorHAnsi"/>
          <w:sz w:val="24"/>
          <w:szCs w:val="24"/>
        </w:rPr>
        <w:t xml:space="preserve">Assure l’information et </w:t>
      </w:r>
      <w:r>
        <w:rPr>
          <w:rFonts w:asciiTheme="minorHAnsi" w:hAnsiTheme="minorHAnsi" w:cstheme="minorHAnsi"/>
          <w:sz w:val="24"/>
          <w:szCs w:val="24"/>
        </w:rPr>
        <w:t xml:space="preserve">le </w:t>
      </w:r>
      <w:r w:rsidRPr="00F63081">
        <w:rPr>
          <w:rFonts w:asciiTheme="minorHAnsi" w:hAnsiTheme="minorHAnsi" w:cstheme="minorHAnsi"/>
          <w:sz w:val="24"/>
          <w:szCs w:val="24"/>
        </w:rPr>
        <w:t>reporting</w:t>
      </w:r>
      <w:r>
        <w:rPr>
          <w:rFonts w:asciiTheme="minorHAnsi" w:hAnsiTheme="minorHAnsi" w:cstheme="minorHAnsi"/>
          <w:sz w:val="24"/>
          <w:szCs w:val="24"/>
        </w:rPr>
        <w:t xml:space="preserve"> </w:t>
      </w:r>
      <w:r w:rsidRPr="00F63081">
        <w:rPr>
          <w:rFonts w:asciiTheme="minorHAnsi" w:hAnsiTheme="minorHAnsi" w:cstheme="minorHAnsi"/>
          <w:i/>
          <w:iCs/>
          <w:sz w:val="24"/>
          <w:szCs w:val="24"/>
        </w:rPr>
        <w:t>mensuel/trimestriel/annuel</w:t>
      </w:r>
      <w:r w:rsidRPr="00F63081">
        <w:rPr>
          <w:rFonts w:asciiTheme="minorHAnsi" w:hAnsiTheme="minorHAnsi" w:cstheme="minorHAnsi"/>
          <w:sz w:val="24"/>
          <w:szCs w:val="24"/>
        </w:rPr>
        <w:t xml:space="preserve"> tant vis-à-vis de ses collaborateurs, que vis-à-vis des partenaires.</w:t>
      </w:r>
    </w:p>
    <w:p w:rsidR="00F26C45" w:rsidRDefault="00F26C45" w:rsidP="00F26C45">
      <w:pPr>
        <w:numPr>
          <w:ilvl w:val="0"/>
          <w:numId w:val="1"/>
        </w:numPr>
        <w:rPr>
          <w:rFonts w:asciiTheme="minorHAnsi" w:hAnsiTheme="minorHAnsi" w:cstheme="minorHAnsi"/>
          <w:sz w:val="24"/>
          <w:szCs w:val="24"/>
        </w:rPr>
      </w:pPr>
      <w:r w:rsidRPr="00F63081">
        <w:rPr>
          <w:rFonts w:asciiTheme="minorHAnsi" w:hAnsiTheme="minorHAnsi" w:cstheme="minorHAnsi"/>
          <w:sz w:val="24"/>
          <w:szCs w:val="24"/>
        </w:rPr>
        <w:t>synthétise, rédige, formalise des expériences, capitalise les acquis.</w:t>
      </w:r>
    </w:p>
    <w:p w:rsidR="00F26C45" w:rsidRPr="00F63081" w:rsidRDefault="00F26C45" w:rsidP="00F26C45">
      <w:pPr>
        <w:rPr>
          <w:rFonts w:asciiTheme="minorHAnsi" w:hAnsiTheme="minorHAnsi" w:cstheme="minorHAnsi"/>
          <w:sz w:val="24"/>
          <w:szCs w:val="24"/>
        </w:rPr>
      </w:pPr>
    </w:p>
    <w:p w:rsidR="00F26C45" w:rsidRPr="00F63081" w:rsidRDefault="00F26C45" w:rsidP="00F26C45">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t xml:space="preserve">Qualifications </w:t>
      </w:r>
    </w:p>
    <w:p w:rsidR="00F26C45" w:rsidRPr="00F63081" w:rsidRDefault="00F26C45" w:rsidP="00F26C45">
      <w:pPr>
        <w:rPr>
          <w:rFonts w:asciiTheme="minorHAnsi" w:hAnsiTheme="minorHAnsi" w:cstheme="minorHAnsi"/>
          <w:color w:val="000080"/>
          <w:sz w:val="24"/>
          <w:szCs w:val="24"/>
        </w:rPr>
      </w:pPr>
    </w:p>
    <w:p w:rsidR="00F26C45" w:rsidRPr="00F63081" w:rsidRDefault="007F666C" w:rsidP="00F26C45">
      <w:pPr>
        <w:rPr>
          <w:rFonts w:asciiTheme="minorHAnsi" w:hAnsiTheme="minorHAnsi" w:cstheme="minorHAnsi"/>
          <w:sz w:val="24"/>
          <w:szCs w:val="24"/>
        </w:rPr>
      </w:pPr>
      <w:r>
        <w:rPr>
          <w:rFonts w:asciiTheme="minorHAnsi" w:hAnsiTheme="minorHAnsi" w:cstheme="minorHAnsi"/>
          <w:sz w:val="24"/>
          <w:szCs w:val="24"/>
        </w:rPr>
        <w:t xml:space="preserve">Diplôme(s) : </w:t>
      </w:r>
      <w:r>
        <w:rPr>
          <w:rFonts w:asciiTheme="minorHAnsi" w:hAnsiTheme="minorHAnsi" w:cstheme="minorHAnsi"/>
          <w:sz w:val="24"/>
          <w:szCs w:val="24"/>
        </w:rPr>
        <w:tab/>
        <w:t>Etudiant(e)</w:t>
      </w:r>
      <w:r w:rsidR="00F26C45" w:rsidRPr="00F63081">
        <w:rPr>
          <w:rFonts w:asciiTheme="minorHAnsi" w:hAnsiTheme="minorHAnsi" w:cstheme="minorHAnsi"/>
          <w:sz w:val="24"/>
          <w:szCs w:val="24"/>
        </w:rPr>
        <w:t xml:space="preserve"> universitaire en psychologie clinique</w:t>
      </w:r>
    </w:p>
    <w:p w:rsidR="00F26C45" w:rsidRDefault="00F26C45" w:rsidP="00F26C45">
      <w:pPr>
        <w:rPr>
          <w:rFonts w:asciiTheme="minorHAnsi" w:hAnsiTheme="minorHAnsi" w:cstheme="minorHAnsi"/>
          <w:sz w:val="24"/>
          <w:szCs w:val="24"/>
        </w:rPr>
      </w:pPr>
      <w:r w:rsidRPr="00F63081">
        <w:rPr>
          <w:rFonts w:asciiTheme="minorHAnsi" w:hAnsiTheme="minorHAnsi" w:cstheme="minorHAnsi"/>
          <w:sz w:val="24"/>
          <w:szCs w:val="24"/>
        </w:rPr>
        <w:t xml:space="preserve">Expérience : </w:t>
      </w:r>
      <w:r w:rsidRPr="00F63081">
        <w:rPr>
          <w:rFonts w:asciiTheme="minorHAnsi" w:hAnsiTheme="minorHAnsi" w:cstheme="minorHAnsi"/>
          <w:sz w:val="24"/>
          <w:szCs w:val="24"/>
        </w:rPr>
        <w:tab/>
      </w:r>
      <w:r w:rsidR="00AF2346">
        <w:rPr>
          <w:rFonts w:asciiTheme="minorHAnsi" w:hAnsiTheme="minorHAnsi" w:cstheme="minorHAnsi"/>
          <w:sz w:val="24"/>
          <w:szCs w:val="24"/>
        </w:rPr>
        <w:t>stage d’étude M2</w:t>
      </w:r>
      <w:r w:rsidR="007F666C">
        <w:rPr>
          <w:rFonts w:asciiTheme="minorHAnsi" w:hAnsiTheme="minorHAnsi" w:cstheme="minorHAnsi"/>
          <w:sz w:val="24"/>
          <w:szCs w:val="24"/>
        </w:rPr>
        <w:t xml:space="preserve"> /stage d’initiation/</w:t>
      </w:r>
      <w:r>
        <w:rPr>
          <w:rFonts w:asciiTheme="minorHAnsi" w:hAnsiTheme="minorHAnsi" w:cstheme="minorHAnsi"/>
          <w:sz w:val="24"/>
          <w:szCs w:val="24"/>
        </w:rPr>
        <w:t xml:space="preserve"> stage de fin d’étude  </w:t>
      </w:r>
    </w:p>
    <w:p w:rsidR="000D26A7" w:rsidRPr="00F63081" w:rsidRDefault="000D26A7" w:rsidP="00F26C45">
      <w:pPr>
        <w:rPr>
          <w:rFonts w:asciiTheme="minorHAnsi" w:hAnsiTheme="minorHAnsi" w:cstheme="minorHAnsi"/>
          <w:sz w:val="24"/>
          <w:szCs w:val="24"/>
        </w:rPr>
      </w:pPr>
    </w:p>
    <w:p w:rsidR="00F26C45" w:rsidRPr="00F63081" w:rsidRDefault="00F26C45" w:rsidP="00F26C45">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lastRenderedPageBreak/>
        <w:t>Compétences requises</w:t>
      </w:r>
    </w:p>
    <w:p w:rsidR="00F26C45" w:rsidRPr="00F63081" w:rsidRDefault="00F26C45" w:rsidP="00F26C45">
      <w:pPr>
        <w:pStyle w:val="Paragraphedeliste1"/>
        <w:ind w:left="0"/>
        <w:rPr>
          <w:rFonts w:asciiTheme="minorHAnsi" w:hAnsiTheme="minorHAnsi" w:cstheme="minorHAnsi"/>
          <w:color w:val="000080"/>
          <w:sz w:val="24"/>
          <w:szCs w:val="24"/>
        </w:rPr>
      </w:pPr>
    </w:p>
    <w:p w:rsidR="00F26C45" w:rsidRDefault="00F26C45" w:rsidP="00F26C45">
      <w:pPr>
        <w:pStyle w:val="Paragraphedeliste"/>
        <w:numPr>
          <w:ilvl w:val="0"/>
          <w:numId w:val="3"/>
        </w:numPr>
        <w:autoSpaceDE w:val="0"/>
        <w:autoSpaceDN w:val="0"/>
        <w:adjustRightInd w:val="0"/>
        <w:spacing w:after="0" w:line="240" w:lineRule="auto"/>
        <w:rPr>
          <w:rFonts w:cstheme="minorHAnsi"/>
          <w:sz w:val="24"/>
          <w:szCs w:val="24"/>
        </w:rPr>
      </w:pPr>
      <w:r w:rsidRPr="00F63081">
        <w:rPr>
          <w:rFonts w:cstheme="minorHAnsi"/>
          <w:sz w:val="24"/>
          <w:szCs w:val="24"/>
        </w:rPr>
        <w:t>Fortes capacités d’adaptation aux évolutions</w:t>
      </w:r>
    </w:p>
    <w:p w:rsidR="00F26C45" w:rsidRPr="008C7988" w:rsidRDefault="00F26C45" w:rsidP="00F26C45">
      <w:pPr>
        <w:pStyle w:val="Paragraphedeliste"/>
        <w:numPr>
          <w:ilvl w:val="0"/>
          <w:numId w:val="3"/>
        </w:numPr>
        <w:autoSpaceDE w:val="0"/>
        <w:autoSpaceDN w:val="0"/>
        <w:adjustRightInd w:val="0"/>
        <w:spacing w:after="0" w:line="240" w:lineRule="auto"/>
        <w:rPr>
          <w:rFonts w:cstheme="minorHAnsi"/>
          <w:sz w:val="24"/>
          <w:szCs w:val="24"/>
        </w:rPr>
      </w:pPr>
      <w:r>
        <w:rPr>
          <w:rFonts w:cstheme="minorHAnsi"/>
          <w:sz w:val="24"/>
          <w:szCs w:val="24"/>
        </w:rPr>
        <w:t>Excellentes capacités en psychologie clinique</w:t>
      </w:r>
    </w:p>
    <w:p w:rsidR="00F26C45" w:rsidRPr="00F63081" w:rsidRDefault="00F26C45" w:rsidP="00F26C45">
      <w:pPr>
        <w:pStyle w:val="Paragraphedeliste"/>
        <w:numPr>
          <w:ilvl w:val="0"/>
          <w:numId w:val="3"/>
        </w:numPr>
        <w:autoSpaceDE w:val="0"/>
        <w:autoSpaceDN w:val="0"/>
        <w:adjustRightInd w:val="0"/>
        <w:spacing w:after="0" w:line="240" w:lineRule="auto"/>
        <w:rPr>
          <w:rFonts w:cstheme="minorHAnsi"/>
          <w:sz w:val="24"/>
          <w:szCs w:val="24"/>
        </w:rPr>
      </w:pPr>
      <w:r w:rsidRPr="00F63081">
        <w:rPr>
          <w:rFonts w:cstheme="minorHAnsi"/>
          <w:sz w:val="24"/>
          <w:szCs w:val="24"/>
        </w:rPr>
        <w:t xml:space="preserve">Excellentes capacités </w:t>
      </w:r>
      <w:r>
        <w:rPr>
          <w:rFonts w:cstheme="minorHAnsi"/>
          <w:sz w:val="24"/>
          <w:szCs w:val="24"/>
        </w:rPr>
        <w:t>d’écoute et d’encadrement</w:t>
      </w:r>
    </w:p>
    <w:p w:rsidR="00F26C45" w:rsidRPr="00F63081" w:rsidRDefault="00F26C45" w:rsidP="00F26C45">
      <w:pPr>
        <w:pStyle w:val="Paragraphedeliste"/>
        <w:numPr>
          <w:ilvl w:val="0"/>
          <w:numId w:val="3"/>
        </w:numPr>
        <w:autoSpaceDE w:val="0"/>
        <w:autoSpaceDN w:val="0"/>
        <w:adjustRightInd w:val="0"/>
        <w:spacing w:after="0" w:line="240" w:lineRule="auto"/>
        <w:rPr>
          <w:rFonts w:cstheme="minorHAnsi"/>
          <w:sz w:val="24"/>
          <w:szCs w:val="24"/>
        </w:rPr>
      </w:pPr>
      <w:r w:rsidRPr="00F63081">
        <w:rPr>
          <w:rFonts w:cstheme="minorHAnsi"/>
          <w:sz w:val="24"/>
          <w:szCs w:val="24"/>
        </w:rPr>
        <w:t>Excellentes capacités rédactionnelles et esprit de synthèse</w:t>
      </w:r>
    </w:p>
    <w:p w:rsidR="00F26C45" w:rsidRPr="00F63081" w:rsidRDefault="00F26C45" w:rsidP="00F26C45">
      <w:pPr>
        <w:pStyle w:val="Paragraphedeliste"/>
        <w:numPr>
          <w:ilvl w:val="0"/>
          <w:numId w:val="3"/>
        </w:numPr>
        <w:autoSpaceDE w:val="0"/>
        <w:autoSpaceDN w:val="0"/>
        <w:adjustRightInd w:val="0"/>
        <w:spacing w:after="0" w:line="240" w:lineRule="auto"/>
        <w:rPr>
          <w:rFonts w:cstheme="minorHAnsi"/>
          <w:sz w:val="24"/>
          <w:szCs w:val="24"/>
        </w:rPr>
      </w:pPr>
      <w:r w:rsidRPr="00F63081">
        <w:rPr>
          <w:rFonts w:cstheme="minorHAnsi"/>
          <w:sz w:val="24"/>
          <w:szCs w:val="24"/>
        </w:rPr>
        <w:t>Capacité à adapter son discours à son interlocuteur.</w:t>
      </w:r>
    </w:p>
    <w:p w:rsidR="00F26C45" w:rsidRPr="00F63081" w:rsidRDefault="00F26C45" w:rsidP="00F26C45">
      <w:pPr>
        <w:ind w:left="360"/>
        <w:rPr>
          <w:rFonts w:asciiTheme="minorHAnsi" w:hAnsiTheme="minorHAnsi" w:cstheme="minorHAnsi"/>
          <w:color w:val="000080"/>
          <w:sz w:val="24"/>
          <w:szCs w:val="24"/>
        </w:rPr>
      </w:pPr>
    </w:p>
    <w:p w:rsidR="00F26C45" w:rsidRPr="00F63081" w:rsidRDefault="00F26C45" w:rsidP="00F26C45">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t>Aptitudes</w:t>
      </w:r>
    </w:p>
    <w:p w:rsidR="00F26C45" w:rsidRPr="00F63081" w:rsidRDefault="00F26C45" w:rsidP="00F26C45">
      <w:pPr>
        <w:rPr>
          <w:rFonts w:asciiTheme="minorHAnsi" w:hAnsiTheme="minorHAnsi" w:cstheme="minorHAnsi"/>
          <w:color w:val="000080"/>
          <w:sz w:val="24"/>
          <w:szCs w:val="24"/>
        </w:rPr>
      </w:pPr>
    </w:p>
    <w:p w:rsidR="00F26C45" w:rsidRPr="00F63081" w:rsidRDefault="00F26C45" w:rsidP="00F26C45">
      <w:pPr>
        <w:numPr>
          <w:ilvl w:val="0"/>
          <w:numId w:val="2"/>
        </w:numPr>
        <w:rPr>
          <w:rFonts w:asciiTheme="minorHAnsi" w:hAnsiTheme="minorHAnsi" w:cstheme="minorHAnsi"/>
          <w:bCs/>
          <w:sz w:val="24"/>
          <w:szCs w:val="24"/>
        </w:rPr>
      </w:pPr>
      <w:r w:rsidRPr="00F63081">
        <w:rPr>
          <w:rFonts w:asciiTheme="minorHAnsi" w:hAnsiTheme="minorHAnsi" w:cstheme="minorHAnsi"/>
          <w:bCs/>
          <w:sz w:val="24"/>
          <w:szCs w:val="24"/>
        </w:rPr>
        <w:t>Faire preuve d’ouverture d’esprit et de discrétion;</w:t>
      </w:r>
    </w:p>
    <w:p w:rsidR="00F26C45" w:rsidRPr="00F63081" w:rsidRDefault="00F26C45" w:rsidP="00F26C45">
      <w:pPr>
        <w:numPr>
          <w:ilvl w:val="0"/>
          <w:numId w:val="2"/>
        </w:numPr>
        <w:rPr>
          <w:rFonts w:asciiTheme="minorHAnsi" w:hAnsiTheme="minorHAnsi" w:cstheme="minorHAnsi"/>
          <w:bCs/>
          <w:sz w:val="24"/>
          <w:szCs w:val="24"/>
        </w:rPr>
      </w:pPr>
      <w:r w:rsidRPr="00F63081">
        <w:rPr>
          <w:rFonts w:asciiTheme="minorHAnsi" w:hAnsiTheme="minorHAnsi" w:cstheme="minorHAnsi"/>
          <w:bCs/>
          <w:sz w:val="24"/>
          <w:szCs w:val="24"/>
        </w:rPr>
        <w:t>Etre</w:t>
      </w:r>
      <w:r>
        <w:rPr>
          <w:rFonts w:asciiTheme="minorHAnsi" w:hAnsiTheme="minorHAnsi" w:cstheme="minorHAnsi"/>
          <w:bCs/>
          <w:sz w:val="24"/>
          <w:szCs w:val="24"/>
        </w:rPr>
        <w:t xml:space="preserve"> </w:t>
      </w:r>
      <w:r w:rsidRPr="00F63081">
        <w:rPr>
          <w:rFonts w:asciiTheme="minorHAnsi" w:hAnsiTheme="minorHAnsi" w:cstheme="minorHAnsi"/>
          <w:bCs/>
          <w:sz w:val="24"/>
          <w:szCs w:val="24"/>
        </w:rPr>
        <w:t>à l’aise en groupe,</w:t>
      </w:r>
      <w:r>
        <w:rPr>
          <w:rFonts w:asciiTheme="minorHAnsi" w:hAnsiTheme="minorHAnsi" w:cstheme="minorHAnsi"/>
          <w:bCs/>
          <w:sz w:val="24"/>
          <w:szCs w:val="24"/>
        </w:rPr>
        <w:t xml:space="preserve"> savoir gérer l</w:t>
      </w:r>
      <w:r w:rsidRPr="00F63081">
        <w:rPr>
          <w:rFonts w:asciiTheme="minorHAnsi" w:hAnsiTheme="minorHAnsi" w:cstheme="minorHAnsi"/>
          <w:bCs/>
          <w:sz w:val="24"/>
          <w:szCs w:val="24"/>
        </w:rPr>
        <w:t>es situations conflictuelles;</w:t>
      </w:r>
    </w:p>
    <w:p w:rsidR="00F26C45" w:rsidRDefault="00F26C45" w:rsidP="00F26C45">
      <w:pPr>
        <w:numPr>
          <w:ilvl w:val="0"/>
          <w:numId w:val="2"/>
        </w:numPr>
        <w:rPr>
          <w:rFonts w:asciiTheme="minorHAnsi" w:hAnsiTheme="minorHAnsi" w:cstheme="minorHAnsi"/>
          <w:bCs/>
          <w:sz w:val="24"/>
          <w:szCs w:val="24"/>
        </w:rPr>
      </w:pPr>
      <w:r w:rsidRPr="002B7A53">
        <w:rPr>
          <w:rFonts w:asciiTheme="minorHAnsi" w:hAnsiTheme="minorHAnsi" w:cstheme="minorHAnsi"/>
          <w:bCs/>
          <w:sz w:val="24"/>
          <w:szCs w:val="24"/>
        </w:rPr>
        <w:t>Etre ca</w:t>
      </w:r>
      <w:r>
        <w:rPr>
          <w:rFonts w:asciiTheme="minorHAnsi" w:hAnsiTheme="minorHAnsi" w:cstheme="minorHAnsi"/>
          <w:bCs/>
          <w:sz w:val="24"/>
          <w:szCs w:val="24"/>
        </w:rPr>
        <w:t xml:space="preserve">pable de prendre des décisions </w:t>
      </w:r>
    </w:p>
    <w:p w:rsidR="00F26C45" w:rsidRPr="002B7A53" w:rsidRDefault="00F26C45" w:rsidP="00F26C45">
      <w:pPr>
        <w:numPr>
          <w:ilvl w:val="0"/>
          <w:numId w:val="2"/>
        </w:numPr>
        <w:rPr>
          <w:rFonts w:asciiTheme="minorHAnsi" w:hAnsiTheme="minorHAnsi" w:cstheme="minorHAnsi"/>
          <w:bCs/>
          <w:sz w:val="24"/>
          <w:szCs w:val="24"/>
        </w:rPr>
      </w:pPr>
      <w:r w:rsidRPr="002B7A53">
        <w:rPr>
          <w:rFonts w:asciiTheme="minorHAnsi" w:hAnsiTheme="minorHAnsi" w:cstheme="minorHAnsi"/>
          <w:bCs/>
          <w:sz w:val="24"/>
          <w:szCs w:val="24"/>
        </w:rPr>
        <w:t>Etre capable de travailler sous pression;</w:t>
      </w:r>
    </w:p>
    <w:p w:rsidR="00F26C45" w:rsidRPr="00F63081" w:rsidRDefault="00F26C45" w:rsidP="00F26C45">
      <w:pPr>
        <w:numPr>
          <w:ilvl w:val="0"/>
          <w:numId w:val="2"/>
        </w:numPr>
        <w:rPr>
          <w:rFonts w:asciiTheme="minorHAnsi" w:hAnsiTheme="minorHAnsi" w:cstheme="minorHAnsi"/>
          <w:bCs/>
          <w:sz w:val="24"/>
          <w:szCs w:val="24"/>
        </w:rPr>
      </w:pPr>
      <w:r w:rsidRPr="00F63081">
        <w:rPr>
          <w:rFonts w:asciiTheme="minorHAnsi" w:hAnsiTheme="minorHAnsi" w:cstheme="minorHAnsi"/>
          <w:bCs/>
          <w:sz w:val="24"/>
          <w:szCs w:val="24"/>
        </w:rPr>
        <w:t>Avoir un esprit de synthèse et d’analyse;</w:t>
      </w:r>
    </w:p>
    <w:p w:rsidR="00F26C45" w:rsidRPr="00F63081" w:rsidRDefault="00F26C45" w:rsidP="00F26C45">
      <w:pPr>
        <w:numPr>
          <w:ilvl w:val="0"/>
          <w:numId w:val="2"/>
        </w:numPr>
        <w:rPr>
          <w:rFonts w:asciiTheme="minorHAnsi" w:hAnsiTheme="minorHAnsi" w:cstheme="minorHAnsi"/>
          <w:bCs/>
          <w:sz w:val="24"/>
          <w:szCs w:val="24"/>
        </w:rPr>
      </w:pPr>
      <w:r>
        <w:rPr>
          <w:rFonts w:asciiTheme="minorHAnsi" w:hAnsiTheme="minorHAnsi" w:cstheme="minorHAnsi"/>
          <w:bCs/>
          <w:sz w:val="24"/>
          <w:szCs w:val="24"/>
        </w:rPr>
        <w:t>Faire preuve d’a</w:t>
      </w:r>
      <w:r w:rsidRPr="00F63081">
        <w:rPr>
          <w:rFonts w:asciiTheme="minorHAnsi" w:hAnsiTheme="minorHAnsi" w:cstheme="minorHAnsi"/>
          <w:bCs/>
          <w:sz w:val="24"/>
          <w:szCs w:val="24"/>
        </w:rPr>
        <w:t>utonomie</w:t>
      </w:r>
    </w:p>
    <w:p w:rsidR="00F26C45" w:rsidRDefault="00F26C45" w:rsidP="00F26C45">
      <w:pPr>
        <w:numPr>
          <w:ilvl w:val="0"/>
          <w:numId w:val="2"/>
        </w:numPr>
        <w:rPr>
          <w:rFonts w:asciiTheme="minorHAnsi" w:hAnsiTheme="minorHAnsi" w:cstheme="minorHAnsi"/>
          <w:bCs/>
          <w:sz w:val="24"/>
          <w:szCs w:val="24"/>
        </w:rPr>
      </w:pPr>
      <w:r>
        <w:rPr>
          <w:rFonts w:asciiTheme="minorHAnsi" w:hAnsiTheme="minorHAnsi" w:cstheme="minorHAnsi"/>
          <w:bCs/>
          <w:sz w:val="24"/>
          <w:szCs w:val="24"/>
        </w:rPr>
        <w:t>Faire preuve de rigueur et d’</w:t>
      </w:r>
      <w:r w:rsidRPr="00F63081">
        <w:rPr>
          <w:rFonts w:asciiTheme="minorHAnsi" w:hAnsiTheme="minorHAnsi" w:cstheme="minorHAnsi"/>
          <w:bCs/>
          <w:sz w:val="24"/>
          <w:szCs w:val="24"/>
        </w:rPr>
        <w:t>organisation</w:t>
      </w:r>
    </w:p>
    <w:p w:rsidR="00F26C45" w:rsidRPr="00F63081" w:rsidRDefault="00F26C45" w:rsidP="00F26C45">
      <w:pPr>
        <w:numPr>
          <w:ilvl w:val="0"/>
          <w:numId w:val="2"/>
        </w:numPr>
        <w:rPr>
          <w:rFonts w:asciiTheme="minorHAnsi" w:hAnsiTheme="minorHAnsi" w:cstheme="minorHAnsi"/>
          <w:bCs/>
          <w:sz w:val="24"/>
          <w:szCs w:val="24"/>
        </w:rPr>
      </w:pPr>
      <w:r>
        <w:rPr>
          <w:rFonts w:asciiTheme="minorHAnsi" w:hAnsiTheme="minorHAnsi" w:cstheme="minorHAnsi"/>
          <w:bCs/>
          <w:sz w:val="24"/>
          <w:szCs w:val="24"/>
        </w:rPr>
        <w:t xml:space="preserve">Faire preuve de neutralité bien vaillante et de respect de la confidentialité </w:t>
      </w:r>
    </w:p>
    <w:p w:rsidR="00F26C45" w:rsidRPr="00F63081" w:rsidRDefault="00F26C45" w:rsidP="00F26C45">
      <w:pPr>
        <w:rPr>
          <w:rFonts w:asciiTheme="minorHAnsi" w:hAnsiTheme="minorHAnsi" w:cstheme="minorHAnsi"/>
          <w:bCs/>
          <w:sz w:val="24"/>
          <w:szCs w:val="24"/>
        </w:rPr>
      </w:pPr>
    </w:p>
    <w:p w:rsidR="00F26C45" w:rsidRPr="00F63081" w:rsidRDefault="00F26C45" w:rsidP="00F26C45">
      <w:pPr>
        <w:rPr>
          <w:rFonts w:asciiTheme="minorHAnsi" w:hAnsiTheme="minorHAnsi" w:cstheme="minorHAnsi"/>
          <w:color w:val="000080"/>
          <w:sz w:val="24"/>
          <w:szCs w:val="24"/>
        </w:rPr>
      </w:pPr>
    </w:p>
    <w:p w:rsidR="00F26C45" w:rsidRPr="00F63081" w:rsidRDefault="00F26C45" w:rsidP="00F26C45">
      <w:pPr>
        <w:pBdr>
          <w:bottom w:val="single" w:sz="6" w:space="1" w:color="auto"/>
        </w:pBdr>
        <w:rPr>
          <w:rFonts w:asciiTheme="minorHAnsi" w:hAnsiTheme="minorHAnsi" w:cstheme="minorHAnsi"/>
          <w:b/>
          <w:bCs/>
          <w:smallCaps/>
          <w:sz w:val="24"/>
          <w:szCs w:val="24"/>
        </w:rPr>
      </w:pPr>
      <w:r w:rsidRPr="00F63081">
        <w:rPr>
          <w:rFonts w:asciiTheme="minorHAnsi" w:hAnsiTheme="minorHAnsi" w:cstheme="minorHAnsi"/>
          <w:b/>
          <w:bCs/>
          <w:smallCaps/>
          <w:sz w:val="24"/>
          <w:szCs w:val="24"/>
        </w:rPr>
        <w:t>Conditions du Poste</w:t>
      </w:r>
    </w:p>
    <w:p w:rsidR="00F26C45" w:rsidRPr="00F63081" w:rsidRDefault="00F26C45" w:rsidP="00F26C45">
      <w:pPr>
        <w:ind w:left="360"/>
        <w:rPr>
          <w:rFonts w:asciiTheme="minorHAnsi" w:hAnsiTheme="minorHAnsi" w:cstheme="minorHAnsi"/>
          <w:bCs/>
          <w:sz w:val="24"/>
          <w:szCs w:val="24"/>
        </w:rPr>
      </w:pPr>
    </w:p>
    <w:p w:rsidR="00F26C45" w:rsidRPr="00F63081" w:rsidRDefault="00F26C45" w:rsidP="00F26C45">
      <w:pPr>
        <w:numPr>
          <w:ilvl w:val="0"/>
          <w:numId w:val="2"/>
        </w:numPr>
        <w:rPr>
          <w:rFonts w:asciiTheme="minorHAnsi" w:hAnsiTheme="minorHAnsi" w:cstheme="minorHAnsi"/>
          <w:bCs/>
          <w:sz w:val="24"/>
          <w:szCs w:val="24"/>
        </w:rPr>
      </w:pPr>
      <w:r w:rsidRPr="00F63081">
        <w:rPr>
          <w:rFonts w:asciiTheme="minorHAnsi" w:hAnsiTheme="minorHAnsi" w:cstheme="minorHAnsi"/>
          <w:bCs/>
          <w:sz w:val="24"/>
          <w:szCs w:val="24"/>
        </w:rPr>
        <w:t xml:space="preserve">Contrat : </w:t>
      </w:r>
      <w:r w:rsidR="007F666C">
        <w:rPr>
          <w:rFonts w:asciiTheme="minorHAnsi" w:hAnsiTheme="minorHAnsi" w:cstheme="minorHAnsi"/>
          <w:bCs/>
          <w:sz w:val="24"/>
          <w:szCs w:val="24"/>
        </w:rPr>
        <w:t>stagiaire avec</w:t>
      </w:r>
      <w:r>
        <w:rPr>
          <w:rFonts w:asciiTheme="minorHAnsi" w:hAnsiTheme="minorHAnsi" w:cstheme="minorHAnsi"/>
          <w:bCs/>
          <w:sz w:val="24"/>
          <w:szCs w:val="24"/>
        </w:rPr>
        <w:t xml:space="preserve"> </w:t>
      </w:r>
      <w:r w:rsidR="007F666C">
        <w:rPr>
          <w:rFonts w:asciiTheme="minorHAnsi" w:hAnsiTheme="minorHAnsi" w:cstheme="minorHAnsi"/>
          <w:bCs/>
          <w:sz w:val="24"/>
          <w:szCs w:val="24"/>
        </w:rPr>
        <w:t>période d’essais</w:t>
      </w:r>
    </w:p>
    <w:p w:rsidR="00F26C45" w:rsidRPr="00F63081" w:rsidRDefault="00F26C45" w:rsidP="00F26C45">
      <w:pPr>
        <w:numPr>
          <w:ilvl w:val="0"/>
          <w:numId w:val="2"/>
        </w:numPr>
        <w:rPr>
          <w:rFonts w:asciiTheme="minorHAnsi" w:hAnsiTheme="minorHAnsi" w:cstheme="minorHAnsi"/>
          <w:bCs/>
          <w:sz w:val="24"/>
          <w:szCs w:val="24"/>
        </w:rPr>
      </w:pPr>
      <w:r w:rsidRPr="00F63081">
        <w:rPr>
          <w:rFonts w:asciiTheme="minorHAnsi" w:hAnsiTheme="minorHAnsi" w:cstheme="minorHAnsi"/>
          <w:bCs/>
          <w:sz w:val="24"/>
          <w:szCs w:val="24"/>
        </w:rPr>
        <w:t>Basé à  Tunis</w:t>
      </w:r>
    </w:p>
    <w:p w:rsidR="00F26C45" w:rsidRPr="00F63081" w:rsidRDefault="00F26C45" w:rsidP="00717367">
      <w:pPr>
        <w:numPr>
          <w:ilvl w:val="0"/>
          <w:numId w:val="2"/>
        </w:numPr>
        <w:rPr>
          <w:rFonts w:asciiTheme="minorHAnsi" w:hAnsiTheme="minorHAnsi" w:cstheme="minorHAnsi"/>
          <w:bCs/>
          <w:sz w:val="24"/>
          <w:szCs w:val="24"/>
        </w:rPr>
      </w:pPr>
      <w:r w:rsidRPr="00F63081">
        <w:rPr>
          <w:rFonts w:asciiTheme="minorHAnsi" w:hAnsiTheme="minorHAnsi" w:cstheme="minorHAnsi"/>
          <w:bCs/>
          <w:sz w:val="24"/>
          <w:szCs w:val="24"/>
        </w:rPr>
        <w:t xml:space="preserve">Date de démarrage souhaitée : </w:t>
      </w:r>
      <w:r w:rsidR="00717367">
        <w:rPr>
          <w:rFonts w:asciiTheme="minorHAnsi" w:hAnsiTheme="minorHAnsi" w:cstheme="minorHAnsi"/>
          <w:bCs/>
          <w:sz w:val="24"/>
          <w:szCs w:val="24"/>
        </w:rPr>
        <w:t>1</w:t>
      </w:r>
      <w:r w:rsidR="00717367" w:rsidRPr="00717367">
        <w:rPr>
          <w:rFonts w:asciiTheme="minorHAnsi" w:hAnsiTheme="minorHAnsi" w:cstheme="minorHAnsi"/>
          <w:bCs/>
          <w:sz w:val="24"/>
          <w:szCs w:val="24"/>
          <w:vertAlign w:val="superscript"/>
        </w:rPr>
        <w:t>ER</w:t>
      </w:r>
      <w:r w:rsidR="00717367">
        <w:rPr>
          <w:rFonts w:asciiTheme="minorHAnsi" w:hAnsiTheme="minorHAnsi" w:cstheme="minorHAnsi"/>
          <w:bCs/>
          <w:sz w:val="24"/>
          <w:szCs w:val="24"/>
        </w:rPr>
        <w:t xml:space="preserve"> Octobre 2022</w:t>
      </w:r>
    </w:p>
    <w:p w:rsidR="00F26C45" w:rsidRPr="00F63081" w:rsidRDefault="00F26C45" w:rsidP="00F26C45">
      <w:pPr>
        <w:numPr>
          <w:ilvl w:val="0"/>
          <w:numId w:val="2"/>
        </w:numPr>
        <w:rPr>
          <w:rFonts w:asciiTheme="minorHAnsi" w:hAnsiTheme="minorHAnsi" w:cstheme="minorHAnsi"/>
          <w:bCs/>
          <w:sz w:val="24"/>
          <w:szCs w:val="24"/>
        </w:rPr>
      </w:pPr>
      <w:r w:rsidRPr="00F63081">
        <w:rPr>
          <w:rFonts w:asciiTheme="minorHAnsi" w:hAnsiTheme="minorHAnsi" w:cstheme="minorHAnsi"/>
          <w:bCs/>
          <w:sz w:val="24"/>
          <w:szCs w:val="24"/>
        </w:rPr>
        <w:t>Rémunération : selon barèmes en vigueur au sein de l’ATL MST sida, Tunis</w:t>
      </w:r>
    </w:p>
    <w:p w:rsidR="00F26C45" w:rsidRPr="00F63081" w:rsidRDefault="00F26C45" w:rsidP="00F26C45">
      <w:pPr>
        <w:rPr>
          <w:rFonts w:asciiTheme="minorHAnsi" w:hAnsiTheme="minorHAnsi" w:cstheme="minorHAnsi"/>
          <w:sz w:val="24"/>
          <w:szCs w:val="24"/>
        </w:rPr>
      </w:pPr>
    </w:p>
    <w:p w:rsidR="00F26C45" w:rsidRDefault="00F26C45" w:rsidP="00F26C45">
      <w:pPr>
        <w:pStyle w:val="Sansinterligne"/>
        <w:rPr>
          <w:rFonts w:cstheme="minorHAnsi"/>
          <w:b/>
          <w:bCs/>
          <w:sz w:val="28"/>
          <w:szCs w:val="28"/>
        </w:rPr>
      </w:pPr>
      <w:r w:rsidRPr="004465EA">
        <w:rPr>
          <w:rFonts w:cstheme="minorHAnsi"/>
          <w:b/>
          <w:bCs/>
          <w:sz w:val="28"/>
          <w:szCs w:val="28"/>
        </w:rPr>
        <w:t>Comment postuler</w:t>
      </w:r>
    </w:p>
    <w:p w:rsidR="00F26C45" w:rsidRPr="004465EA" w:rsidRDefault="00F26C45" w:rsidP="00F26C45">
      <w:pPr>
        <w:pStyle w:val="Sansinterligne"/>
        <w:rPr>
          <w:rFonts w:cstheme="minorHAnsi"/>
          <w:b/>
          <w:bCs/>
          <w:sz w:val="28"/>
          <w:szCs w:val="28"/>
        </w:rPr>
      </w:pPr>
    </w:p>
    <w:p w:rsidR="00F26C45" w:rsidRPr="004465EA" w:rsidRDefault="00F26C45" w:rsidP="00F26C45">
      <w:pPr>
        <w:pStyle w:val="Sansinterligne"/>
        <w:rPr>
          <w:rFonts w:cstheme="minorHAnsi"/>
          <w:sz w:val="24"/>
          <w:szCs w:val="24"/>
        </w:rPr>
      </w:pPr>
      <w:r w:rsidRPr="004465EA">
        <w:rPr>
          <w:rFonts w:cstheme="minorHAnsi"/>
          <w:sz w:val="24"/>
          <w:szCs w:val="24"/>
        </w:rPr>
        <w:t>Pour postuler, veuillez envoyer ce qui suit :</w:t>
      </w:r>
    </w:p>
    <w:p w:rsidR="00F26C45" w:rsidRPr="004465EA" w:rsidRDefault="00F26C45" w:rsidP="00F26C45">
      <w:pPr>
        <w:pStyle w:val="Sansinterligne"/>
        <w:numPr>
          <w:ilvl w:val="0"/>
          <w:numId w:val="4"/>
        </w:numPr>
        <w:rPr>
          <w:rFonts w:cstheme="minorHAnsi"/>
          <w:sz w:val="24"/>
          <w:szCs w:val="24"/>
        </w:rPr>
      </w:pPr>
      <w:r w:rsidRPr="004465EA">
        <w:rPr>
          <w:rFonts w:cstheme="minorHAnsi"/>
          <w:sz w:val="24"/>
          <w:szCs w:val="24"/>
        </w:rPr>
        <w:t xml:space="preserve"> Un Curriculum Vitae.</w:t>
      </w:r>
    </w:p>
    <w:p w:rsidR="007F666C" w:rsidRDefault="00F26C45" w:rsidP="00F26C45">
      <w:pPr>
        <w:pStyle w:val="Sansinterligne"/>
        <w:numPr>
          <w:ilvl w:val="0"/>
          <w:numId w:val="4"/>
        </w:numPr>
        <w:rPr>
          <w:rFonts w:cstheme="minorHAnsi"/>
          <w:sz w:val="24"/>
          <w:szCs w:val="24"/>
        </w:rPr>
      </w:pPr>
      <w:r>
        <w:rPr>
          <w:rFonts w:cstheme="minorHAnsi"/>
          <w:sz w:val="24"/>
          <w:szCs w:val="24"/>
        </w:rPr>
        <w:t xml:space="preserve">Une copie du </w:t>
      </w:r>
      <w:r w:rsidR="007F666C">
        <w:rPr>
          <w:rFonts w:cstheme="minorHAnsi"/>
          <w:sz w:val="24"/>
          <w:szCs w:val="24"/>
        </w:rPr>
        <w:t>certificat d’Etudes</w:t>
      </w:r>
      <w:r w:rsidR="0094295C">
        <w:rPr>
          <w:rFonts w:cstheme="minorHAnsi"/>
          <w:sz w:val="24"/>
          <w:szCs w:val="24"/>
        </w:rPr>
        <w:t xml:space="preserve"> ou </w:t>
      </w:r>
      <w:r w:rsidR="007F666C">
        <w:rPr>
          <w:rFonts w:cstheme="minorHAnsi"/>
          <w:sz w:val="24"/>
          <w:szCs w:val="24"/>
        </w:rPr>
        <w:t xml:space="preserve">demande de stages signée par l’institution   </w:t>
      </w:r>
    </w:p>
    <w:p w:rsidR="00F26C45" w:rsidRDefault="00F26C45" w:rsidP="00F26C45">
      <w:pPr>
        <w:pStyle w:val="Sansinterligne"/>
        <w:numPr>
          <w:ilvl w:val="0"/>
          <w:numId w:val="4"/>
        </w:numPr>
        <w:rPr>
          <w:rFonts w:cstheme="minorHAnsi"/>
          <w:sz w:val="24"/>
          <w:szCs w:val="24"/>
        </w:rPr>
      </w:pPr>
      <w:r>
        <w:rPr>
          <w:rFonts w:cstheme="minorHAnsi"/>
          <w:sz w:val="24"/>
          <w:szCs w:val="24"/>
        </w:rPr>
        <w:t>Une lettre de motivation</w:t>
      </w:r>
    </w:p>
    <w:p w:rsidR="000D26A7" w:rsidRDefault="000D26A7" w:rsidP="00717367">
      <w:pPr>
        <w:pStyle w:val="Sansinterligne"/>
        <w:rPr>
          <w:rStyle w:val="Accentuation"/>
          <w:rFonts w:ascii="Arial" w:hAnsi="Arial" w:cs="Arial"/>
          <w:b/>
          <w:bCs/>
          <w:i w:val="0"/>
          <w:iCs w:val="0"/>
          <w:color w:val="5F6368"/>
          <w:sz w:val="21"/>
          <w:szCs w:val="21"/>
          <w:shd w:val="clear" w:color="auto" w:fill="FFFFFF"/>
        </w:rPr>
      </w:pPr>
    </w:p>
    <w:p w:rsidR="000D26A7" w:rsidRDefault="000D26A7" w:rsidP="00717367">
      <w:pPr>
        <w:pStyle w:val="Sansinterligne"/>
        <w:rPr>
          <w:rStyle w:val="Accentuation"/>
          <w:rFonts w:ascii="Arial" w:hAnsi="Arial" w:cs="Arial"/>
          <w:b/>
          <w:bCs/>
          <w:i w:val="0"/>
          <w:iCs w:val="0"/>
          <w:color w:val="5F6368"/>
          <w:sz w:val="21"/>
          <w:szCs w:val="21"/>
          <w:shd w:val="clear" w:color="auto" w:fill="FFFFFF"/>
        </w:rPr>
      </w:pPr>
    </w:p>
    <w:p w:rsidR="000D26A7" w:rsidRDefault="000D26A7" w:rsidP="00717367">
      <w:pPr>
        <w:pStyle w:val="Sansinterligne"/>
        <w:rPr>
          <w:rStyle w:val="Accentuation"/>
          <w:rFonts w:ascii="Arial" w:hAnsi="Arial" w:cs="Arial"/>
          <w:b/>
          <w:bCs/>
          <w:i w:val="0"/>
          <w:iCs w:val="0"/>
          <w:color w:val="5F6368"/>
          <w:sz w:val="21"/>
          <w:szCs w:val="21"/>
          <w:shd w:val="clear" w:color="auto" w:fill="FFFFFF"/>
        </w:rPr>
      </w:pPr>
    </w:p>
    <w:p w:rsidR="000D26A7" w:rsidRDefault="000D26A7" w:rsidP="00717367">
      <w:pPr>
        <w:pStyle w:val="Sansinterligne"/>
        <w:rPr>
          <w:rStyle w:val="Accentuation"/>
          <w:rFonts w:ascii="Arial" w:hAnsi="Arial" w:cs="Arial"/>
          <w:b/>
          <w:bCs/>
          <w:i w:val="0"/>
          <w:iCs w:val="0"/>
          <w:color w:val="5F6368"/>
          <w:sz w:val="21"/>
          <w:szCs w:val="21"/>
          <w:shd w:val="clear" w:color="auto" w:fill="FFFFFF"/>
        </w:rPr>
      </w:pPr>
    </w:p>
    <w:p w:rsidR="00F26C45" w:rsidRDefault="00F26C45" w:rsidP="00717367">
      <w:pPr>
        <w:pStyle w:val="Sansinterligne"/>
        <w:rPr>
          <w:rFonts w:cstheme="minorHAnsi"/>
          <w:sz w:val="24"/>
          <w:szCs w:val="24"/>
        </w:rPr>
      </w:pPr>
      <w:bookmarkStart w:id="0" w:name="_GoBack"/>
      <w:bookmarkEnd w:id="0"/>
      <w:r w:rsidRPr="004465EA">
        <w:rPr>
          <w:rFonts w:cstheme="minorHAnsi"/>
          <w:sz w:val="24"/>
          <w:szCs w:val="24"/>
        </w:rPr>
        <w:t xml:space="preserve">A l’adresse mail suivante « </w:t>
      </w:r>
      <w:hyperlink r:id="rId5" w:tgtFrame="_blank" w:history="1">
        <w:r w:rsidRPr="004465EA">
          <w:rPr>
            <w:rFonts w:cstheme="minorHAnsi"/>
            <w:sz w:val="24"/>
            <w:szCs w:val="24"/>
          </w:rPr>
          <w:t xml:space="preserve">atlsidatunis@gmail.com </w:t>
        </w:r>
      </w:hyperlink>
      <w:r w:rsidRPr="004465EA">
        <w:rPr>
          <w:rFonts w:cstheme="minorHAnsi"/>
          <w:sz w:val="24"/>
          <w:szCs w:val="24"/>
        </w:rPr>
        <w:t xml:space="preserve">» en précisant dans l’objet « </w:t>
      </w:r>
      <w:r>
        <w:rPr>
          <w:rFonts w:cstheme="minorHAnsi"/>
          <w:sz w:val="24"/>
          <w:szCs w:val="24"/>
        </w:rPr>
        <w:t xml:space="preserve">Poste psychologue » et ce </w:t>
      </w:r>
      <w:r w:rsidRPr="004465EA">
        <w:rPr>
          <w:rFonts w:cstheme="minorHAnsi"/>
          <w:sz w:val="24"/>
          <w:szCs w:val="24"/>
        </w:rPr>
        <w:t xml:space="preserve">avant le </w:t>
      </w:r>
      <w:r w:rsidR="00717367">
        <w:rPr>
          <w:rFonts w:cstheme="minorHAnsi"/>
          <w:sz w:val="24"/>
          <w:szCs w:val="24"/>
        </w:rPr>
        <w:t>Jeudi</w:t>
      </w:r>
      <w:r>
        <w:rPr>
          <w:rFonts w:cstheme="minorHAnsi"/>
          <w:sz w:val="24"/>
          <w:szCs w:val="24"/>
        </w:rPr>
        <w:t xml:space="preserve"> </w:t>
      </w:r>
      <w:r w:rsidR="00717367">
        <w:rPr>
          <w:rFonts w:cstheme="minorHAnsi"/>
          <w:sz w:val="24"/>
          <w:szCs w:val="24"/>
        </w:rPr>
        <w:t>15</w:t>
      </w:r>
      <w:r>
        <w:rPr>
          <w:rFonts w:cstheme="minorHAnsi"/>
          <w:sz w:val="24"/>
          <w:szCs w:val="24"/>
        </w:rPr>
        <w:t xml:space="preserve"> </w:t>
      </w:r>
      <w:r w:rsidR="00717367">
        <w:rPr>
          <w:rFonts w:cstheme="minorHAnsi"/>
          <w:sz w:val="24"/>
          <w:szCs w:val="24"/>
        </w:rPr>
        <w:t xml:space="preserve">septembre </w:t>
      </w:r>
      <w:r w:rsidRPr="00A97A22">
        <w:rPr>
          <w:rFonts w:cstheme="minorHAnsi"/>
          <w:sz w:val="24"/>
          <w:szCs w:val="24"/>
        </w:rPr>
        <w:t>202</w:t>
      </w:r>
      <w:r w:rsidR="00717367">
        <w:rPr>
          <w:rFonts w:cstheme="minorHAnsi"/>
          <w:sz w:val="24"/>
          <w:szCs w:val="24"/>
        </w:rPr>
        <w:t>2</w:t>
      </w:r>
      <w:r w:rsidRPr="00A97A22">
        <w:rPr>
          <w:rFonts w:cstheme="minorHAnsi"/>
          <w:sz w:val="24"/>
          <w:szCs w:val="24"/>
        </w:rPr>
        <w:t xml:space="preserve"> à minuit.</w:t>
      </w:r>
    </w:p>
    <w:p w:rsidR="00F26C45" w:rsidRPr="00B321FB" w:rsidRDefault="00F26C45" w:rsidP="00F26C45">
      <w:pPr>
        <w:ind w:left="0"/>
        <w:rPr>
          <w:rFonts w:asciiTheme="minorHAnsi" w:eastAsiaTheme="minorHAnsi" w:hAnsiTheme="minorHAnsi" w:cstheme="minorHAnsi"/>
          <w:sz w:val="24"/>
          <w:szCs w:val="24"/>
          <w:lang w:val="fr-FR" w:eastAsia="en-US"/>
        </w:rPr>
      </w:pPr>
      <w:r w:rsidRPr="00B321FB">
        <w:rPr>
          <w:rFonts w:asciiTheme="minorHAnsi" w:eastAsiaTheme="minorHAnsi" w:hAnsiTheme="minorHAnsi" w:cstheme="minorHAnsi"/>
          <w:sz w:val="24"/>
          <w:szCs w:val="24"/>
          <w:lang w:val="fr-FR" w:eastAsia="en-US"/>
        </w:rPr>
        <w:t>Les dossiers reçus en dehors de cette date ainsi que les dossiers manquants ne seront pas pris en considération</w:t>
      </w:r>
    </w:p>
    <w:p w:rsidR="00BC756A" w:rsidRPr="00F26C45" w:rsidRDefault="00BC756A">
      <w:pPr>
        <w:rPr>
          <w:lang w:val="fr-FR"/>
        </w:rPr>
      </w:pPr>
    </w:p>
    <w:sectPr w:rsidR="00BC756A" w:rsidRPr="00F26C45" w:rsidSect="00192F3B">
      <w:footnotePr>
        <w:pos w:val="beneathText"/>
      </w:footnotePr>
      <w:pgSz w:w="11905" w:h="16837"/>
      <w:pgMar w:top="1417" w:right="1417" w:bottom="1417" w:left="1417" w:header="70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15779"/>
    <w:multiLevelType w:val="hybridMultilevel"/>
    <w:tmpl w:val="1CD2ED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310F69"/>
    <w:multiLevelType w:val="hybridMultilevel"/>
    <w:tmpl w:val="2AFC8E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02B7875"/>
    <w:multiLevelType w:val="hybridMultilevel"/>
    <w:tmpl w:val="C65C4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A04EB3"/>
    <w:multiLevelType w:val="hybridMultilevel"/>
    <w:tmpl w:val="C5C260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4E324FE"/>
    <w:multiLevelType w:val="hybridMultilevel"/>
    <w:tmpl w:val="CD40C4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45"/>
    <w:rsid w:val="000D26A7"/>
    <w:rsid w:val="004731A7"/>
    <w:rsid w:val="00717367"/>
    <w:rsid w:val="007F666C"/>
    <w:rsid w:val="0082125E"/>
    <w:rsid w:val="0094295C"/>
    <w:rsid w:val="00A20783"/>
    <w:rsid w:val="00AC6A86"/>
    <w:rsid w:val="00AF2346"/>
    <w:rsid w:val="00BC756A"/>
    <w:rsid w:val="00DD17AB"/>
    <w:rsid w:val="00E32570"/>
    <w:rsid w:val="00F26C45"/>
    <w:rsid w:val="00FA29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DE56F-ED54-4DB5-80E1-A8279897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C45"/>
    <w:pPr>
      <w:suppressAutoHyphens/>
      <w:spacing w:after="0" w:line="240" w:lineRule="auto"/>
      <w:ind w:left="720"/>
      <w:jc w:val="both"/>
    </w:pPr>
    <w:rPr>
      <w:rFonts w:ascii="Arial" w:eastAsia="Calibri" w:hAnsi="Arial" w:cs="Calibri"/>
      <w:lang w:val="fr-BE"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qFormat/>
    <w:rsid w:val="00F26C45"/>
  </w:style>
  <w:style w:type="paragraph" w:styleId="Paragraphedeliste">
    <w:name w:val="List Paragraph"/>
    <w:basedOn w:val="Normal"/>
    <w:uiPriority w:val="34"/>
    <w:qFormat/>
    <w:rsid w:val="00F26C45"/>
    <w:pPr>
      <w:suppressAutoHyphens w:val="0"/>
      <w:spacing w:after="200" w:line="120" w:lineRule="auto"/>
      <w:contextualSpacing/>
      <w:jc w:val="left"/>
    </w:pPr>
    <w:rPr>
      <w:rFonts w:asciiTheme="minorHAnsi" w:eastAsiaTheme="minorHAnsi" w:hAnsiTheme="minorHAnsi" w:cstheme="minorBidi"/>
      <w:lang w:val="fr-FR" w:eastAsia="en-US"/>
    </w:rPr>
  </w:style>
  <w:style w:type="paragraph" w:styleId="Sansinterligne">
    <w:name w:val="No Spacing"/>
    <w:uiPriority w:val="1"/>
    <w:qFormat/>
    <w:rsid w:val="00F26C45"/>
    <w:pPr>
      <w:spacing w:after="0" w:line="240" w:lineRule="auto"/>
    </w:pPr>
    <w:rPr>
      <w:lang w:val="fr-FR"/>
    </w:rPr>
  </w:style>
  <w:style w:type="character" w:styleId="Accentuation">
    <w:name w:val="Emphasis"/>
    <w:basedOn w:val="Policepardfaut"/>
    <w:uiPriority w:val="20"/>
    <w:qFormat/>
    <w:rsid w:val="000D26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g/ATL-MST-sida-section-Tunis-page-officielle-117626454968765/notes/atlsidatun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487</Words>
  <Characters>2683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ATL 02</cp:lastModifiedBy>
  <cp:revision>3</cp:revision>
  <dcterms:created xsi:type="dcterms:W3CDTF">2022-09-07T13:25:00Z</dcterms:created>
  <dcterms:modified xsi:type="dcterms:W3CDTF">2022-09-08T09:47:00Z</dcterms:modified>
</cp:coreProperties>
</file>