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A9" w:rsidRDefault="00B771A9" w:rsidP="00B771A9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934085</wp:posOffset>
            </wp:positionH>
            <wp:positionV relativeFrom="paragraph">
              <wp:posOffset>-373380</wp:posOffset>
            </wp:positionV>
            <wp:extent cx="1003935" cy="774700"/>
            <wp:effectExtent l="19050" t="0" r="5715" b="0"/>
            <wp:wrapNone/>
            <wp:docPr id="2" name="image1.jpeg" descr="C:\Users\user\AppData\Local\Temp\logo A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1A9" w:rsidRPr="00AE1413" w:rsidRDefault="00B771A9" w:rsidP="00B771A9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 w:rsidRPr="00AE1413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TDR  </w:t>
      </w:r>
    </w:p>
    <w:p w:rsidR="00B771A9" w:rsidRDefault="00B771A9" w:rsidP="00B771A9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 w:rsidRPr="00AE1413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Appel à candidature </w:t>
      </w:r>
      <w:bookmarkStart w:id="0" w:name="_Hlk99007366"/>
      <w:r w:rsidRPr="00AE1413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pour le recrutement d</w:t>
      </w:r>
      <w:bookmarkEnd w:id="0"/>
      <w:r w:rsidRPr="00AE1413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’un expert</w:t>
      </w:r>
      <w:r w:rsidR="00CC3BDE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en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genre</w:t>
      </w:r>
    </w:p>
    <w:p w:rsidR="005457F0" w:rsidRDefault="005457F0" w:rsidP="00B771A9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  <w:t xml:space="preserve">Contexte général </w:t>
      </w:r>
    </w:p>
    <w:p w:rsidR="00CC3BDE" w:rsidRPr="004954D8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L’association Tunisienne de Lutte contre les Maladies Sexuellement Transmissibles et le sida</w:t>
      </w:r>
    </w:p>
    <w:p w:rsidR="00CC3BDE" w:rsidRPr="004954D8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(ATL MST sida Tunis) créée en 1990, est la première association de lutte contre le sida en</w:t>
      </w:r>
    </w:p>
    <w:p w:rsidR="00CC3BDE" w:rsidRPr="004954D8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 xml:space="preserve">Tunisie. </w:t>
      </w:r>
    </w:p>
    <w:p w:rsidR="00CC3BDE" w:rsidRPr="004954D8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3BDE" w:rsidRPr="004954D8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 xml:space="preserve">Dans le cadre du projet « Massarouna » en partenariat avec Oxfam Tunisie, l’Association Tunisienne de Lutte contre les Maladies Sexuellement Transmissibles </w:t>
      </w:r>
      <w:r w:rsidR="00404E9B">
        <w:rPr>
          <w:rFonts w:ascii="Times New Roman" w:hAnsi="Times New Roman" w:cs="Times New Roman"/>
          <w:sz w:val="24"/>
          <w:szCs w:val="24"/>
          <w:lang w:val="fr-FR"/>
        </w:rPr>
        <w:t>et le sida (ATL MST sida Tunis)</w:t>
      </w:r>
      <w:r w:rsidRPr="004954D8">
        <w:rPr>
          <w:rFonts w:ascii="Times New Roman" w:hAnsi="Times New Roman" w:cs="Times New Roman"/>
          <w:sz w:val="24"/>
          <w:szCs w:val="24"/>
          <w:lang w:val="fr-FR"/>
        </w:rPr>
        <w:t xml:space="preserve"> lance un appel à candidature pour le recrutement de un expert en genre pour animer une formation </w:t>
      </w:r>
      <w:r w:rsidR="003146BB">
        <w:rPr>
          <w:rFonts w:ascii="Times New Roman" w:hAnsi="Times New Roman" w:cs="Times New Roman"/>
          <w:sz w:val="24"/>
          <w:szCs w:val="24"/>
          <w:lang w:val="fr-FR"/>
        </w:rPr>
        <w:t>ponctuelle</w:t>
      </w:r>
      <w:r w:rsidRPr="004954D8">
        <w:rPr>
          <w:rFonts w:ascii="Times New Roman" w:hAnsi="Times New Roman" w:cs="Times New Roman"/>
          <w:sz w:val="24"/>
          <w:szCs w:val="24"/>
          <w:lang w:val="fr-FR"/>
        </w:rPr>
        <w:t xml:space="preserve"> au profit de 20 journalistes et hommes des média</w:t>
      </w:r>
      <w:r w:rsidR="00E47DAD">
        <w:rPr>
          <w:rFonts w:ascii="Times New Roman" w:hAnsi="Times New Roman" w:cs="Times New Roman"/>
          <w:sz w:val="24"/>
          <w:szCs w:val="24"/>
          <w:lang w:val="fr-FR"/>
        </w:rPr>
        <w:t xml:space="preserve">s. </w:t>
      </w: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04E9B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404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  <w:lang w:val="fr-FR"/>
        </w:rPr>
        <w:t>Objectif de la mission / Objet de la prestation</w:t>
      </w:r>
    </w:p>
    <w:p w:rsidR="00B771A9" w:rsidRPr="00404E9B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  <w:lang w:val="fr-FR"/>
        </w:rPr>
      </w:pPr>
      <w:r w:rsidRPr="00404E9B">
        <w:rPr>
          <w:rFonts w:ascii="Times New Roman" w:hAnsi="Times New Roman" w:cs="Times New Roman"/>
          <w:color w:val="000000" w:themeColor="text1"/>
          <w:sz w:val="24"/>
          <w:szCs w:val="24"/>
        </w:rPr>
        <w:t>L’objectif de la de consultation  est de former  et renforcer les capacités de la cible sur le genre.</w:t>
      </w:r>
    </w:p>
    <w:p w:rsidR="00B771A9" w:rsidRPr="00404E9B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404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  <w:lang w:val="fr-FR"/>
        </w:rPr>
        <w:t>Résultats attendus</w:t>
      </w:r>
    </w:p>
    <w:p w:rsidR="00B771A9" w:rsidRPr="00404E9B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Les résultats attendus au terme de la prestation sont :</w:t>
      </w:r>
    </w:p>
    <w:p w:rsidR="00B771A9" w:rsidRPr="00404E9B" w:rsidRDefault="00B771A9" w:rsidP="004954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Les participant.e.s seront plus informé(e)s et se</w:t>
      </w:r>
      <w:r w:rsidR="00CC3BDE"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nsibilisé(e)s aux concepts liés aux genre</w:t>
      </w: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;</w:t>
      </w:r>
    </w:p>
    <w:p w:rsidR="00B771A9" w:rsidRPr="00404E9B" w:rsidRDefault="00B771A9" w:rsidP="004954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Ils/elles </w:t>
      </w:r>
      <w:r w:rsidR="005457F0"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connaitront</w:t>
      </w: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mieux </w:t>
      </w:r>
      <w:r w:rsidR="00CC3BDE" w:rsidRPr="00404E9B">
        <w:rPr>
          <w:rFonts w:ascii="Times New Roman" w:hAnsi="Times New Roman" w:cs="Times New Roman"/>
          <w:color w:val="000000" w:themeColor="text1"/>
          <w:sz w:val="24"/>
          <w:szCs w:val="24"/>
        </w:rPr>
        <w:t>les concepts liés  au genre</w:t>
      </w: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;</w:t>
      </w:r>
    </w:p>
    <w:p w:rsidR="00B771A9" w:rsidRPr="00404E9B" w:rsidRDefault="00B771A9" w:rsidP="004954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Ils/elles maîtriseront les messages </w:t>
      </w:r>
      <w:r w:rsidR="00CC3BDE"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clés autour du genre</w:t>
      </w:r>
      <w:r w:rsidRPr="00404E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  <w:t xml:space="preserve">Description des tâches </w:t>
      </w: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bCs/>
          <w:sz w:val="24"/>
          <w:szCs w:val="24"/>
          <w:lang w:val="fr-FR"/>
        </w:rPr>
        <w:t>L</w:t>
      </w:r>
      <w:r w:rsidRPr="004954D8">
        <w:rPr>
          <w:rFonts w:ascii="Times New Roman" w:hAnsi="Times New Roman" w:cs="Times New Roman"/>
          <w:sz w:val="24"/>
          <w:szCs w:val="24"/>
          <w:lang w:val="fr-FR"/>
        </w:rPr>
        <w:t xml:space="preserve">e/la consultant.e aura pour mission de: </w:t>
      </w:r>
    </w:p>
    <w:p w:rsidR="00B771A9" w:rsidRPr="004954D8" w:rsidRDefault="00B771A9" w:rsidP="004954D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Développer un programme de fo</w:t>
      </w:r>
      <w:r w:rsidR="00CC3BDE" w:rsidRPr="004954D8">
        <w:rPr>
          <w:rFonts w:ascii="Times New Roman" w:hAnsi="Times New Roman" w:cs="Times New Roman"/>
          <w:sz w:val="24"/>
          <w:szCs w:val="24"/>
          <w:lang w:val="fr-FR"/>
        </w:rPr>
        <w:t>rmation.</w:t>
      </w:r>
    </w:p>
    <w:p w:rsidR="00B771A9" w:rsidRPr="004954D8" w:rsidRDefault="00B771A9" w:rsidP="004954D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Adapter les supports d'éducation en fonction du besoin et de la cible.</w:t>
      </w:r>
    </w:p>
    <w:p w:rsidR="00B771A9" w:rsidRPr="004954D8" w:rsidRDefault="00B771A9" w:rsidP="004954D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Animer la for</w:t>
      </w:r>
      <w:r w:rsidR="00CC3BDE" w:rsidRPr="004954D8">
        <w:rPr>
          <w:rFonts w:ascii="Times New Roman" w:hAnsi="Times New Roman" w:cs="Times New Roman"/>
          <w:sz w:val="24"/>
          <w:szCs w:val="24"/>
          <w:lang w:val="fr-FR"/>
        </w:rPr>
        <w:t>mation</w:t>
      </w:r>
      <w:r w:rsidRPr="004954D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C3FE0" w:rsidRPr="004954D8" w:rsidRDefault="002C3FE0" w:rsidP="00495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r-FR"/>
        </w:rPr>
      </w:pPr>
      <w:r w:rsidRPr="004954D8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fr-FR"/>
        </w:rPr>
        <w:t xml:space="preserve">Rédiger un rapport d’évaluation et de synthèse. </w:t>
      </w: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Livrables:</w:t>
      </w:r>
    </w:p>
    <w:p w:rsidR="00B771A9" w:rsidRPr="004954D8" w:rsidRDefault="00B771A9" w:rsidP="004954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Les suppo</w:t>
      </w:r>
      <w:r w:rsidR="00CC3BDE" w:rsidRPr="004954D8">
        <w:rPr>
          <w:rFonts w:ascii="Times New Roman" w:hAnsi="Times New Roman" w:cs="Times New Roman"/>
          <w:sz w:val="24"/>
          <w:szCs w:val="24"/>
          <w:lang w:val="fr-FR"/>
        </w:rPr>
        <w:t>rts de formation.</w:t>
      </w:r>
      <w:r w:rsidRPr="004954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771A9" w:rsidRPr="004954D8" w:rsidRDefault="00B771A9" w:rsidP="004954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lang w:val="fr-FR"/>
        </w:rPr>
        <w:t>Rapport final de format</w:t>
      </w:r>
      <w:r w:rsidR="00CC3BDE" w:rsidRPr="004954D8">
        <w:rPr>
          <w:rFonts w:ascii="Times New Roman" w:hAnsi="Times New Roman" w:cs="Times New Roman"/>
          <w:sz w:val="24"/>
          <w:szCs w:val="24"/>
          <w:lang w:val="fr-FR"/>
        </w:rPr>
        <w:t>ion.</w:t>
      </w: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954D8"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  <w:t>Profil du consultant :</w:t>
      </w:r>
    </w:p>
    <w:p w:rsidR="00CC3BDE" w:rsidRPr="004954D8" w:rsidRDefault="00CC3BDE" w:rsidP="004954D8">
      <w:pPr>
        <w:pStyle w:val="NormalWeb"/>
        <w:shd w:val="clear" w:color="auto" w:fill="FFFFFF"/>
        <w:spacing w:before="0" w:beforeAutospacing="0" w:after="235" w:afterAutospacing="0"/>
        <w:jc w:val="both"/>
        <w:textAlignment w:val="baseline"/>
        <w:rPr>
          <w:color w:val="000000" w:themeColor="text1"/>
        </w:rPr>
      </w:pPr>
      <w:r w:rsidRPr="004954D8">
        <w:rPr>
          <w:color w:val="000000" w:themeColor="text1"/>
        </w:rPr>
        <w:t>En plus d’une formation supérieure médicale, en droit  ou en psychologie, minimum Bac+3 , le consultant doit avoir :</w:t>
      </w:r>
    </w:p>
    <w:p w:rsidR="00CC3BDE" w:rsidRPr="004954D8" w:rsidRDefault="00CC3BDE" w:rsidP="004954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35" w:afterAutospacing="0"/>
        <w:jc w:val="both"/>
        <w:textAlignment w:val="baseline"/>
        <w:rPr>
          <w:color w:val="000000" w:themeColor="text1"/>
        </w:rPr>
      </w:pPr>
      <w:r w:rsidRPr="004954D8">
        <w:rPr>
          <w:color w:val="000000" w:themeColor="text1"/>
        </w:rPr>
        <w:t>Etre un formateur dans le domaine du genre , avoir une expérience minimum de 2 ans de facilitation des formations autour de la question genre ;</w:t>
      </w:r>
    </w:p>
    <w:p w:rsidR="00CC3BDE" w:rsidRPr="004954D8" w:rsidRDefault="00CC3BDE" w:rsidP="004954D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35" w:afterAutospacing="0"/>
        <w:jc w:val="both"/>
        <w:textAlignment w:val="baseline"/>
        <w:rPr>
          <w:color w:val="000000" w:themeColor="text1"/>
        </w:rPr>
      </w:pPr>
      <w:r w:rsidRPr="004954D8">
        <w:rPr>
          <w:color w:val="000000" w:themeColor="text1"/>
        </w:rPr>
        <w:t>Avoir une</w:t>
      </w:r>
      <w:r w:rsidR="00F00DFC">
        <w:rPr>
          <w:color w:val="000000" w:themeColor="text1"/>
        </w:rPr>
        <w:t xml:space="preserve">  Expérience, minimum 2 ans , </w:t>
      </w:r>
      <w:r w:rsidRPr="004954D8">
        <w:rPr>
          <w:color w:val="000000" w:themeColor="text1"/>
        </w:rPr>
        <w:t>dans l’évaluation pré et post formation.</w:t>
      </w: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  <w:r w:rsidRPr="004954D8"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  <w:lastRenderedPageBreak/>
        <w:t>Conditions de travail et durée :</w:t>
      </w:r>
    </w:p>
    <w:p w:rsidR="00B771A9" w:rsidRPr="004954D8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4954D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La formation se </w:t>
      </w:r>
      <w:r w:rsidR="00F00DFC" w:rsidRPr="004954D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tiendra</w:t>
      </w:r>
      <w:r w:rsidRPr="004954D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pendant le </w:t>
      </w:r>
      <w:r w:rsidR="00B771A9" w:rsidRPr="004954D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mois de se</w:t>
      </w:r>
      <w:r w:rsidRPr="004954D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ptembre à Tunis</w:t>
      </w:r>
      <w:r w:rsidR="00B771A9" w:rsidRPr="004954D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. </w:t>
      </w: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</w:p>
    <w:p w:rsidR="00B771A9" w:rsidRPr="004954D8" w:rsidRDefault="00B771A9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</w:pPr>
      <w:r w:rsidRPr="004954D8">
        <w:rPr>
          <w:rFonts w:ascii="Times New Roman" w:hAnsi="Times New Roman" w:cs="Times New Roman"/>
          <w:b/>
          <w:bCs/>
          <w:sz w:val="24"/>
          <w:szCs w:val="24"/>
          <w:u w:val="thick"/>
          <w:lang w:val="fr-FR"/>
        </w:rPr>
        <w:t>Comment postuler ?</w:t>
      </w:r>
    </w:p>
    <w:p w:rsidR="00CC3BDE" w:rsidRPr="004954D8" w:rsidRDefault="00CC3BDE" w:rsidP="004954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>Le dossier de soumission</w:t>
      </w:r>
      <w:r w:rsidRPr="004954D8">
        <w:rPr>
          <w:rFonts w:ascii="Times New Roman" w:eastAsia="Arial" w:hAnsi="Times New Roman" w:cs="Times New Roman"/>
          <w:sz w:val="24"/>
          <w:szCs w:val="24"/>
        </w:rPr>
        <w:t xml:space="preserve"> doit être rédigé en </w:t>
      </w:r>
      <w:r w:rsidRPr="004954D8">
        <w:rPr>
          <w:rFonts w:ascii="Times New Roman" w:eastAsia="Arial" w:hAnsi="Times New Roman" w:cs="Times New Roman"/>
          <w:b/>
          <w:color w:val="FF0000"/>
          <w:sz w:val="24"/>
          <w:szCs w:val="24"/>
        </w:rPr>
        <w:t>français</w:t>
      </w:r>
      <w:r w:rsidRPr="004954D8">
        <w:rPr>
          <w:rFonts w:ascii="Times New Roman" w:eastAsia="Arial" w:hAnsi="Times New Roman" w:cs="Times New Roman"/>
          <w:sz w:val="24"/>
          <w:szCs w:val="24"/>
        </w:rPr>
        <w:t xml:space="preserve"> et </w:t>
      </w:r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>doit comprendre </w:t>
      </w:r>
    </w:p>
    <w:p w:rsidR="00CC3BDE" w:rsidRPr="004954D8" w:rsidRDefault="00CC3BDE" w:rsidP="004954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Une </w:t>
      </w:r>
      <w:r w:rsidRPr="004954D8">
        <w:rPr>
          <w:rFonts w:ascii="Times New Roman" w:eastAsia="Arial" w:hAnsi="Times New Roman" w:cs="Times New Roman"/>
          <w:b/>
          <w:color w:val="000000"/>
          <w:sz w:val="24"/>
          <w:szCs w:val="24"/>
        </w:rPr>
        <w:t>offre technique</w:t>
      </w:r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comprenant le </w:t>
      </w:r>
      <w:r w:rsidRPr="004954D8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CV actualisé du consultant</w:t>
      </w:r>
      <w:r w:rsidRPr="004954D8">
        <w:rPr>
          <w:rFonts w:ascii="Times New Roman" w:eastAsia="Arial" w:hAnsi="Times New Roman" w:cs="Times New Roman"/>
          <w:sz w:val="24"/>
          <w:szCs w:val="24"/>
        </w:rPr>
        <w:t>.</w:t>
      </w:r>
    </w:p>
    <w:p w:rsidR="00CC3BDE" w:rsidRPr="004954D8" w:rsidRDefault="00CC3BDE" w:rsidP="004954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Une </w:t>
      </w:r>
      <w:r w:rsidRPr="004954D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offre financière </w:t>
      </w:r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>comprenant une proposition financière détaillée en TND incluant notamment tous les frais envisagés.</w:t>
      </w:r>
    </w:p>
    <w:p w:rsidR="00CC3BDE" w:rsidRPr="004954D8" w:rsidRDefault="00CC3BDE" w:rsidP="004954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4954D8">
        <w:rPr>
          <w:rFonts w:ascii="Times New Roman" w:eastAsia="Arial" w:hAnsi="Times New Roman" w:cs="Times New Roman"/>
          <w:b/>
          <w:color w:val="FF0000"/>
          <w:sz w:val="24"/>
          <w:szCs w:val="24"/>
        </w:rPr>
        <w:t>Le consultant prendra à sa charge son assurance, ses déplacements et autres sous-traitances qui ne sont pas compris dans le budget de la consultance.</w:t>
      </w:r>
    </w:p>
    <w:p w:rsidR="00CC3BDE" w:rsidRPr="004954D8" w:rsidRDefault="00CC3BDE" w:rsidP="004954D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C3BDE" w:rsidRPr="00F00DFC" w:rsidRDefault="00CC3BDE" w:rsidP="004954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1F497D" w:themeColor="text2"/>
          <w:sz w:val="24"/>
          <w:szCs w:val="24"/>
        </w:rPr>
      </w:pPr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Les offres doivent parvenir par voie de courriel aux addresses suivantes: </w:t>
      </w:r>
      <w:hyperlink r:id="rId9">
        <w:r w:rsidRPr="004954D8">
          <w:rPr>
            <w:rFonts w:ascii="Times New Roman" w:eastAsia="Arial" w:hAnsi="Times New Roman" w:cs="Times New Roman"/>
            <w:color w:val="1F497D" w:themeColor="text2"/>
            <w:sz w:val="24"/>
            <w:szCs w:val="24"/>
            <w:u w:val="single"/>
          </w:rPr>
          <w:t>atlsidatunis@gmail.com</w:t>
        </w:r>
      </w:hyperlink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B427F6">
          <w:rPr>
            <w:rStyle w:val="Lienhypertexte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</w:rPr>
          <w:t>aidamokraniatl@gmail.com</w:t>
        </w:r>
      </w:hyperlink>
      <w:r w:rsidR="00B427F6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B427F6">
        <w:rPr>
          <w:rFonts w:ascii="Times New Roman" w:hAnsi="Times New Roman" w:cs="Times New Roman"/>
          <w:sz w:val="24"/>
          <w:szCs w:val="24"/>
        </w:rPr>
        <w:t>et</w:t>
      </w:r>
      <w:r w:rsidR="00B427F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B427F6">
          <w:rPr>
            <w:rStyle w:val="Lienhypertexte"/>
            <w:rFonts w:ascii="Times New Roman" w:hAnsi="Times New Roman" w:cs="Times New Roman"/>
            <w:color w:val="1F497D" w:themeColor="text2"/>
            <w:sz w:val="24"/>
            <w:szCs w:val="24"/>
          </w:rPr>
          <w:t>wiembenjemia@gmail.com</w:t>
        </w:r>
      </w:hyperlink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bookmarkStart w:id="1" w:name="_GoBack"/>
      <w:bookmarkEnd w:id="1"/>
      <w:r w:rsidRPr="004954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954D8">
        <w:rPr>
          <w:rFonts w:ascii="Times New Roman" w:hAnsi="Times New Roman" w:cs="Times New Roman"/>
          <w:b/>
          <w:i/>
          <w:sz w:val="24"/>
          <w:szCs w:val="24"/>
        </w:rPr>
        <w:t xml:space="preserve">mentionnant en objet : </w:t>
      </w:r>
      <w:r w:rsidRPr="004954D8">
        <w:rPr>
          <w:rFonts w:ascii="Times New Roman" w:hAnsi="Times New Roman" w:cs="Times New Roman"/>
          <w:i/>
          <w:sz w:val="24"/>
          <w:szCs w:val="24"/>
        </w:rPr>
        <w:t xml:space="preserve">Consultation expert </w:t>
      </w:r>
      <w:r w:rsidR="00F710BF">
        <w:rPr>
          <w:rFonts w:ascii="Times New Roman" w:hAnsi="Times New Roman" w:cs="Times New Roman"/>
          <w:sz w:val="24"/>
          <w:szCs w:val="24"/>
          <w:lang w:val="fr-FR"/>
        </w:rPr>
        <w:t>Genre</w:t>
      </w:r>
      <w:r w:rsidRPr="004954D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CC3BDE" w:rsidRPr="004954D8" w:rsidRDefault="00CC3BDE" w:rsidP="004954D8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54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 dernier délai de réception des offres est fixé le </w:t>
      </w:r>
      <w:r w:rsidRPr="004954D8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31/08/2022 </w:t>
      </w:r>
      <w:r w:rsidRPr="004954D8">
        <w:rPr>
          <w:rFonts w:ascii="Times New Roman" w:hAnsi="Times New Roman" w:cs="Times New Roman"/>
          <w:b/>
          <w:i/>
          <w:color w:val="000000"/>
          <w:sz w:val="24"/>
          <w:szCs w:val="24"/>
        </w:rPr>
        <w:t>à 17h00 (Heure de Tunis).</w:t>
      </w:r>
    </w:p>
    <w:p w:rsidR="00CC3BDE" w:rsidRPr="004954D8" w:rsidRDefault="00CC3BDE" w:rsidP="004954D8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54D8">
        <w:rPr>
          <w:rFonts w:ascii="Times New Roman" w:hAnsi="Times New Roman" w:cs="Times New Roman"/>
          <w:b/>
          <w:i/>
          <w:color w:val="000000"/>
          <w:sz w:val="24"/>
          <w:szCs w:val="24"/>
        </w:rPr>
        <w:t>Tout dossier incomplet ou reçu en dehors du délai établi sera considéré irrecevable et ne sera pas examiné.</w:t>
      </w:r>
    </w:p>
    <w:p w:rsidR="00CC3BDE" w:rsidRPr="004954D8" w:rsidRDefault="00CC3BDE" w:rsidP="00495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D8">
        <w:rPr>
          <w:rFonts w:ascii="Times New Roman" w:hAnsi="Times New Roman" w:cs="Times New Roman"/>
          <w:b/>
          <w:i/>
          <w:color w:val="000000"/>
          <w:sz w:val="24"/>
          <w:szCs w:val="24"/>
        </w:rPr>
        <w:t>Seules les offres retenues seront contactées.</w:t>
      </w:r>
    </w:p>
    <w:p w:rsidR="00CC3BDE" w:rsidRPr="004954D8" w:rsidRDefault="00CC3BDE" w:rsidP="00495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B771A9" w:rsidRPr="004954D8" w:rsidRDefault="00B771A9" w:rsidP="004954D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771A9" w:rsidRPr="004954D8" w:rsidRDefault="00B771A9" w:rsidP="004954D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647CD" w:rsidRDefault="00A647CD"/>
    <w:sectPr w:rsidR="00A647CD" w:rsidSect="00A6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678" w:rsidRDefault="00F54678" w:rsidP="00F00DFC">
      <w:pPr>
        <w:spacing w:after="0" w:line="240" w:lineRule="auto"/>
      </w:pPr>
      <w:r>
        <w:separator/>
      </w:r>
    </w:p>
  </w:endnote>
  <w:endnote w:type="continuationSeparator" w:id="1">
    <w:p w:rsidR="00F54678" w:rsidRDefault="00F54678" w:rsidP="00F0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678" w:rsidRDefault="00F54678" w:rsidP="00F00DFC">
      <w:pPr>
        <w:spacing w:after="0" w:line="240" w:lineRule="auto"/>
      </w:pPr>
      <w:r>
        <w:separator/>
      </w:r>
    </w:p>
  </w:footnote>
  <w:footnote w:type="continuationSeparator" w:id="1">
    <w:p w:rsidR="00F54678" w:rsidRDefault="00F54678" w:rsidP="00F00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E56"/>
    <w:multiLevelType w:val="multilevel"/>
    <w:tmpl w:val="574C7F1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F82534"/>
    <w:multiLevelType w:val="hybridMultilevel"/>
    <w:tmpl w:val="9DB81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86E3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B4BE9"/>
    <w:multiLevelType w:val="hybridMultilevel"/>
    <w:tmpl w:val="9FD40D8E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10E0E"/>
    <w:multiLevelType w:val="hybridMultilevel"/>
    <w:tmpl w:val="B43E2C7C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31850"/>
    <w:multiLevelType w:val="hybridMultilevel"/>
    <w:tmpl w:val="27B0F200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70711"/>
    <w:multiLevelType w:val="multilevel"/>
    <w:tmpl w:val="835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B7D5F"/>
    <w:multiLevelType w:val="hybridMultilevel"/>
    <w:tmpl w:val="E266F564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1A9"/>
    <w:rsid w:val="00127740"/>
    <w:rsid w:val="001E6F87"/>
    <w:rsid w:val="002C3FE0"/>
    <w:rsid w:val="003146BB"/>
    <w:rsid w:val="003668EA"/>
    <w:rsid w:val="00404E9B"/>
    <w:rsid w:val="004954D8"/>
    <w:rsid w:val="005457F0"/>
    <w:rsid w:val="005836D9"/>
    <w:rsid w:val="005B75BC"/>
    <w:rsid w:val="006D6FF1"/>
    <w:rsid w:val="00A647CD"/>
    <w:rsid w:val="00A65070"/>
    <w:rsid w:val="00B427F6"/>
    <w:rsid w:val="00B5528F"/>
    <w:rsid w:val="00B771A9"/>
    <w:rsid w:val="00CC3BDE"/>
    <w:rsid w:val="00DB3018"/>
    <w:rsid w:val="00E47DAD"/>
    <w:rsid w:val="00F00DFC"/>
    <w:rsid w:val="00F54678"/>
    <w:rsid w:val="00F7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A9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1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B771A9"/>
    <w:rPr>
      <w:b/>
      <w:bCs/>
    </w:rPr>
  </w:style>
  <w:style w:type="character" w:styleId="Lienhypertexte">
    <w:name w:val="Hyperlink"/>
    <w:basedOn w:val="Policepardfaut"/>
    <w:uiPriority w:val="99"/>
    <w:unhideWhenUsed/>
    <w:rsid w:val="00CC3B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0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0DFC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0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0DF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embenjemi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idamokraniat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lsidatun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8780-8675-4A47-968E-009F014E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 Ben Jemia</dc:creator>
  <cp:lastModifiedBy>Wiem Ben Jemia</cp:lastModifiedBy>
  <cp:revision>18</cp:revision>
  <dcterms:created xsi:type="dcterms:W3CDTF">2022-08-11T15:08:00Z</dcterms:created>
  <dcterms:modified xsi:type="dcterms:W3CDTF">2022-08-12T11:08:00Z</dcterms:modified>
</cp:coreProperties>
</file>