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BC" w:rsidRDefault="003C25BC" w:rsidP="00C749FF">
      <w:pPr>
        <w:shd w:val="clear" w:color="auto" w:fill="FFFFFF" w:themeFill="background1"/>
        <w:rPr>
          <w:rFonts w:asciiTheme="majorBidi" w:hAnsiTheme="majorBidi" w:cstheme="majorBidi"/>
          <w:b/>
          <w:bCs/>
        </w:rPr>
      </w:pPr>
      <w:r w:rsidRPr="0086737A">
        <w:rPr>
          <w:b/>
          <w:bCs/>
          <w:noProof/>
          <w:lang w:eastAsia="fr-FR"/>
        </w:rPr>
        <w:drawing>
          <wp:anchor distT="0" distB="0" distL="114300" distR="114300" simplePos="0" relativeHeight="251659264" behindDoc="0" locked="0" layoutInCell="1" allowOverlap="1">
            <wp:simplePos x="0" y="0"/>
            <wp:positionH relativeFrom="page">
              <wp:posOffset>2919730</wp:posOffset>
            </wp:positionH>
            <wp:positionV relativeFrom="paragraph">
              <wp:posOffset>116840</wp:posOffset>
            </wp:positionV>
            <wp:extent cx="1438275" cy="683895"/>
            <wp:effectExtent l="19050" t="0" r="9525" b="0"/>
            <wp:wrapTopAndBottom/>
            <wp:docPr id="5"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atiost.jpg"/>
                    <pic:cNvPicPr>
                      <a:picLocks noChangeAspect="1" noChangeArrowheads="1"/>
                    </pic:cNvPicPr>
                  </pic:nvPicPr>
                  <pic:blipFill>
                    <a:blip r:embed="rId8"/>
                    <a:srcRect/>
                    <a:stretch>
                      <a:fillRect/>
                    </a:stretch>
                  </pic:blipFill>
                  <pic:spPr bwMode="auto">
                    <a:xfrm>
                      <a:off x="0" y="0"/>
                      <a:ext cx="1438275" cy="683895"/>
                    </a:xfrm>
                    <a:prstGeom prst="rect">
                      <a:avLst/>
                    </a:prstGeom>
                  </pic:spPr>
                </pic:pic>
              </a:graphicData>
            </a:graphic>
          </wp:anchor>
        </w:drawing>
      </w:r>
    </w:p>
    <w:p w:rsidR="003C25BC" w:rsidRPr="00D97538" w:rsidRDefault="003C25BC" w:rsidP="003C25BC">
      <w:pPr>
        <w:ind w:right="-142"/>
        <w:jc w:val="center"/>
        <w:rPr>
          <w:rFonts w:asciiTheme="majorBidi" w:hAnsiTheme="majorBidi" w:cstheme="majorBidi"/>
          <w:b/>
          <w:bCs/>
          <w:color w:val="323E4F" w:themeColor="text2" w:themeShade="BF"/>
          <w:sz w:val="24"/>
          <w:szCs w:val="24"/>
        </w:rPr>
      </w:pPr>
      <w:r w:rsidRPr="00D97538">
        <w:rPr>
          <w:rFonts w:asciiTheme="majorBidi" w:hAnsiTheme="majorBidi" w:cstheme="majorBidi"/>
          <w:b/>
          <w:bCs/>
          <w:color w:val="323E4F" w:themeColor="text2" w:themeShade="BF"/>
          <w:sz w:val="24"/>
          <w:szCs w:val="24"/>
        </w:rPr>
        <w:t>Association Tunisienne d’Information et d’Orientation sur le SIDA et la Toxicomanie</w:t>
      </w:r>
    </w:p>
    <w:p w:rsidR="003C25BC" w:rsidRPr="00D97538" w:rsidRDefault="003C25BC" w:rsidP="003C25BC">
      <w:pPr>
        <w:tabs>
          <w:tab w:val="center" w:pos="6435"/>
          <w:tab w:val="left" w:pos="10125"/>
        </w:tabs>
        <w:jc w:val="center"/>
        <w:rPr>
          <w:rFonts w:asciiTheme="majorBidi" w:hAnsiTheme="majorBidi" w:cstheme="majorBidi"/>
          <w:color w:val="323E4F" w:themeColor="text2" w:themeShade="BF"/>
          <w:sz w:val="24"/>
          <w:szCs w:val="24"/>
          <w:lang w:bidi="ar-TN"/>
        </w:rPr>
      </w:pPr>
      <w:r w:rsidRPr="00D97538">
        <w:rPr>
          <w:rFonts w:asciiTheme="majorBidi" w:hAnsiTheme="majorBidi" w:cstheme="majorBidi"/>
          <w:color w:val="323E4F" w:themeColor="text2" w:themeShade="BF"/>
          <w:sz w:val="24"/>
          <w:szCs w:val="24"/>
          <w:rtl/>
        </w:rPr>
        <w:t xml:space="preserve">الجمعية التونسية للإرشاد </w:t>
      </w:r>
      <w:r w:rsidRPr="00D97538">
        <w:rPr>
          <w:rFonts w:asciiTheme="majorBidi" w:hAnsiTheme="majorBidi" w:cstheme="majorBidi" w:hint="cs"/>
          <w:color w:val="323E4F" w:themeColor="text2" w:themeShade="BF"/>
          <w:sz w:val="24"/>
          <w:szCs w:val="24"/>
          <w:rtl/>
        </w:rPr>
        <w:t>والتوجيه</w:t>
      </w:r>
      <w:r w:rsidRPr="00D97538">
        <w:rPr>
          <w:rFonts w:asciiTheme="majorBidi" w:hAnsiTheme="majorBidi" w:cstheme="majorBidi"/>
          <w:color w:val="323E4F" w:themeColor="text2" w:themeShade="BF"/>
          <w:sz w:val="24"/>
          <w:szCs w:val="24"/>
          <w:rtl/>
        </w:rPr>
        <w:t xml:space="preserve"> حول السيدا</w:t>
      </w:r>
      <w:r w:rsidRPr="00D97538">
        <w:rPr>
          <w:rFonts w:asciiTheme="majorBidi" w:hAnsiTheme="majorBidi" w:cstheme="majorBidi" w:hint="cs"/>
          <w:color w:val="323E4F" w:themeColor="text2" w:themeShade="BF"/>
          <w:sz w:val="24"/>
          <w:szCs w:val="24"/>
          <w:rtl/>
          <w:lang w:bidi="ar-TN"/>
        </w:rPr>
        <w:t>والإدمان</w:t>
      </w:r>
    </w:p>
    <w:p w:rsidR="003C25BC" w:rsidRPr="00E50599" w:rsidRDefault="003C25BC" w:rsidP="003C25BC">
      <w:pPr>
        <w:pBdr>
          <w:top w:val="single" w:sz="4" w:space="1" w:color="auto"/>
          <w:left w:val="single" w:sz="4" w:space="1" w:color="auto"/>
          <w:bottom w:val="single" w:sz="4" w:space="1" w:color="auto"/>
          <w:right w:val="single" w:sz="4" w:space="1" w:color="auto"/>
        </w:pBdr>
        <w:jc w:val="center"/>
        <w:rPr>
          <w:rFonts w:asciiTheme="majorBidi" w:eastAsia="Times New Roman" w:hAnsiTheme="majorBidi" w:cstheme="majorBidi"/>
          <w:b/>
          <w:bCs/>
          <w:color w:val="000000"/>
          <w:sz w:val="32"/>
          <w:szCs w:val="32"/>
        </w:rPr>
      </w:pPr>
      <w:r w:rsidRPr="00E50599">
        <w:rPr>
          <w:rFonts w:asciiTheme="majorBidi" w:eastAsia="Times New Roman" w:hAnsiTheme="majorBidi" w:cstheme="majorBidi"/>
          <w:b/>
          <w:bCs/>
          <w:color w:val="000000"/>
          <w:sz w:val="32"/>
          <w:szCs w:val="32"/>
        </w:rPr>
        <w:t>Recrutement de consultant.e.</w:t>
      </w:r>
    </w:p>
    <w:p w:rsidR="003C25BC" w:rsidRDefault="003C25BC" w:rsidP="003C25BC">
      <w:pPr>
        <w:pBdr>
          <w:top w:val="single" w:sz="4" w:space="1" w:color="auto"/>
          <w:left w:val="single" w:sz="4" w:space="1" w:color="auto"/>
          <w:bottom w:val="single" w:sz="4" w:space="1" w:color="auto"/>
          <w:right w:val="single" w:sz="4" w:space="1" w:color="auto"/>
        </w:pBdr>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(Réf. </w:t>
      </w:r>
      <w:r w:rsidRPr="00D53684">
        <w:rPr>
          <w:rFonts w:asciiTheme="majorBidi" w:eastAsia="Times New Roman" w:hAnsiTheme="majorBidi" w:cstheme="majorBidi"/>
          <w:b/>
          <w:bCs/>
          <w:color w:val="000000"/>
          <w:sz w:val="24"/>
          <w:szCs w:val="24"/>
        </w:rPr>
        <w:t xml:space="preserve">Act. </w:t>
      </w:r>
      <w:r>
        <w:rPr>
          <w:rFonts w:asciiTheme="majorBidi" w:eastAsia="Times New Roman" w:hAnsiTheme="majorBidi" w:cstheme="majorBidi"/>
          <w:b/>
          <w:bCs/>
          <w:color w:val="000000"/>
          <w:sz w:val="24"/>
          <w:szCs w:val="24"/>
        </w:rPr>
        <w:t>35</w:t>
      </w:r>
      <w:r w:rsidRPr="00D53684">
        <w:rPr>
          <w:rFonts w:asciiTheme="majorBidi" w:eastAsia="Times New Roman" w:hAnsiTheme="majorBidi" w:cstheme="majorBidi"/>
          <w:b/>
          <w:bCs/>
          <w:color w:val="000000"/>
          <w:sz w:val="24"/>
          <w:szCs w:val="24"/>
        </w:rPr>
        <w:t xml:space="preserve"> / </w:t>
      </w:r>
      <w:r>
        <w:rPr>
          <w:rFonts w:asciiTheme="majorBidi" w:eastAsia="Times New Roman" w:hAnsiTheme="majorBidi" w:cstheme="majorBidi"/>
          <w:b/>
          <w:bCs/>
          <w:color w:val="000000"/>
          <w:sz w:val="24"/>
          <w:szCs w:val="24"/>
        </w:rPr>
        <w:t>C19 RM)</w:t>
      </w:r>
    </w:p>
    <w:p w:rsidR="003C25BC" w:rsidRPr="003C25BC" w:rsidRDefault="003C25BC" w:rsidP="003C25BC">
      <w:pPr>
        <w:pBdr>
          <w:top w:val="single" w:sz="4" w:space="1" w:color="auto"/>
          <w:left w:val="single" w:sz="4" w:space="1" w:color="auto"/>
          <w:bottom w:val="single" w:sz="4" w:space="1" w:color="auto"/>
          <w:right w:val="single" w:sz="4" w:space="1" w:color="auto"/>
        </w:pBdr>
        <w:jc w:val="center"/>
        <w:rPr>
          <w:rFonts w:asciiTheme="majorBidi" w:hAnsiTheme="majorBidi" w:cstheme="majorBidi"/>
          <w:b/>
          <w:bCs/>
          <w:color w:val="000000"/>
          <w:sz w:val="24"/>
          <w:szCs w:val="24"/>
        </w:rPr>
      </w:pPr>
      <w:r w:rsidRPr="003C25BC">
        <w:rPr>
          <w:rFonts w:asciiTheme="majorBidi" w:eastAsia="Times New Roman" w:hAnsiTheme="majorBidi" w:cstheme="majorBidi"/>
          <w:b/>
          <w:bCs/>
          <w:color w:val="000000"/>
          <w:sz w:val="24"/>
          <w:szCs w:val="24"/>
        </w:rPr>
        <w:t>Formation sur les procédures de sécurité au profit du personnel, EP, Superviseur, ASS…des SR</w:t>
      </w:r>
    </w:p>
    <w:p w:rsidR="003C25BC" w:rsidRPr="00332A28" w:rsidRDefault="003C25BC" w:rsidP="00332A28">
      <w:pPr>
        <w:spacing w:after="0" w:line="240" w:lineRule="auto"/>
        <w:rPr>
          <w:rFonts w:asciiTheme="majorBidi" w:hAnsiTheme="majorBidi" w:cstheme="majorBidi"/>
          <w:sz w:val="24"/>
          <w:szCs w:val="24"/>
        </w:rPr>
      </w:pPr>
    </w:p>
    <w:p w:rsidR="003C25BC" w:rsidRDefault="003C25BC" w:rsidP="00332A28">
      <w:pPr>
        <w:spacing w:after="0" w:line="240" w:lineRule="auto"/>
        <w:jc w:val="both"/>
        <w:rPr>
          <w:rFonts w:asciiTheme="majorBidi" w:eastAsia="Times New Roman" w:hAnsiTheme="majorBidi" w:cstheme="majorBidi"/>
          <w:b/>
          <w:bCs/>
          <w:sz w:val="24"/>
          <w:szCs w:val="24"/>
          <w:lang w:val="fr-CH" w:eastAsia="fr-CH"/>
        </w:rPr>
      </w:pPr>
    </w:p>
    <w:p w:rsidR="00222129" w:rsidRPr="00A36E22" w:rsidRDefault="00222129"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Introduction :</w:t>
      </w:r>
    </w:p>
    <w:p w:rsidR="0099295E" w:rsidRPr="00A36E22" w:rsidRDefault="00222129" w:rsidP="002F15CA">
      <w:pPr>
        <w:spacing w:after="0" w:line="240" w:lineRule="auto"/>
        <w:jc w:val="both"/>
        <w:rPr>
          <w:rFonts w:asciiTheme="majorBidi"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 xml:space="preserve">Dans le cadre de la mise en œuvre de la subvention VIH Sida du programme de partenariat avec le Fonds Mondial de lutte contre le Sida, la tuberculose et le paludisme, </w:t>
      </w:r>
      <w:r w:rsidR="0099295E" w:rsidRPr="00A36E22">
        <w:rPr>
          <w:rFonts w:asciiTheme="majorBidi" w:eastAsia="Times New Roman" w:hAnsiTheme="majorBidi" w:cstheme="majorBidi"/>
          <w:b/>
          <w:bCs/>
          <w:sz w:val="24"/>
          <w:szCs w:val="24"/>
          <w:lang w:val="fr-CH" w:eastAsia="fr-CH"/>
        </w:rPr>
        <w:t>l’Association Tunisienne d’information et d’orientation sur le Sida et la toxicomanie</w:t>
      </w:r>
      <w:r w:rsidR="00C749FF">
        <w:rPr>
          <w:rFonts w:asciiTheme="majorBidi" w:eastAsia="Times New Roman" w:hAnsiTheme="majorBidi" w:cstheme="majorBidi"/>
          <w:b/>
          <w:bCs/>
          <w:sz w:val="24"/>
          <w:szCs w:val="24"/>
          <w:lang w:val="fr-CH" w:eastAsia="fr-CH"/>
        </w:rPr>
        <w:t xml:space="preserve"> </w:t>
      </w:r>
      <w:r w:rsidRPr="00A36E22">
        <w:rPr>
          <w:rFonts w:asciiTheme="majorBidi" w:eastAsia="Times New Roman" w:hAnsiTheme="majorBidi" w:cstheme="majorBidi"/>
          <w:b/>
          <w:bCs/>
          <w:sz w:val="24"/>
          <w:szCs w:val="24"/>
          <w:lang w:val="fr-CH" w:eastAsia="fr-CH"/>
        </w:rPr>
        <w:t>recrute</w:t>
      </w:r>
      <w:r w:rsidR="00C749FF">
        <w:rPr>
          <w:rFonts w:asciiTheme="majorBidi" w:eastAsia="Times New Roman" w:hAnsiTheme="majorBidi" w:cstheme="majorBidi"/>
          <w:b/>
          <w:bCs/>
          <w:sz w:val="24"/>
          <w:szCs w:val="24"/>
          <w:lang w:val="fr-CH" w:eastAsia="fr-CH"/>
        </w:rPr>
        <w:t xml:space="preserve"> </w:t>
      </w:r>
      <w:r w:rsidRPr="00A36E22">
        <w:rPr>
          <w:rFonts w:asciiTheme="majorBidi" w:eastAsia="Times New Roman" w:hAnsiTheme="majorBidi" w:cstheme="majorBidi"/>
          <w:sz w:val="24"/>
          <w:szCs w:val="24"/>
          <w:lang w:val="fr-CH" w:eastAsia="fr-CH"/>
        </w:rPr>
        <w:t>un</w:t>
      </w:r>
      <w:r w:rsidR="007D4E32" w:rsidRPr="00A36E22">
        <w:rPr>
          <w:rFonts w:asciiTheme="majorBidi" w:eastAsia="Times New Roman" w:hAnsiTheme="majorBidi" w:cstheme="majorBidi"/>
          <w:sz w:val="24"/>
          <w:szCs w:val="24"/>
          <w:lang w:val="fr-CH" w:eastAsia="fr-CH"/>
        </w:rPr>
        <w:t xml:space="preserve">.e.consultant.e. </w:t>
      </w:r>
      <w:r w:rsidRPr="00A36E22">
        <w:rPr>
          <w:rFonts w:asciiTheme="majorBidi" w:hAnsiTheme="majorBidi" w:cstheme="majorBidi"/>
          <w:sz w:val="24"/>
          <w:szCs w:val="24"/>
          <w:lang w:val="fr-CH" w:eastAsia="fr-CH"/>
        </w:rPr>
        <w:t xml:space="preserve">pour </w:t>
      </w:r>
      <w:r w:rsidR="005716C2" w:rsidRPr="00A36E22">
        <w:rPr>
          <w:rFonts w:asciiTheme="majorBidi" w:hAnsiTheme="majorBidi" w:cstheme="majorBidi"/>
          <w:sz w:val="24"/>
          <w:szCs w:val="24"/>
          <w:lang w:val="fr-CH" w:eastAsia="fr-CH"/>
        </w:rPr>
        <w:t xml:space="preserve">assurer </w:t>
      </w:r>
      <w:r w:rsidR="003A2DD4" w:rsidRPr="00A36E22">
        <w:rPr>
          <w:rFonts w:asciiTheme="majorBidi" w:hAnsiTheme="majorBidi" w:cstheme="majorBidi"/>
          <w:sz w:val="24"/>
          <w:szCs w:val="24"/>
          <w:lang w:val="fr-CH" w:eastAsia="fr-CH"/>
        </w:rPr>
        <w:t xml:space="preserve">l’animation de </w:t>
      </w:r>
      <w:r w:rsidR="003A2DD4" w:rsidRPr="00A36E22">
        <w:rPr>
          <w:rFonts w:asciiTheme="majorBidi" w:hAnsiTheme="majorBidi" w:cstheme="majorBidi"/>
          <w:b/>
          <w:bCs/>
          <w:sz w:val="24"/>
          <w:szCs w:val="24"/>
          <w:lang w:val="fr-CH" w:eastAsia="fr-CH"/>
        </w:rPr>
        <w:t>05</w:t>
      </w:r>
      <w:r w:rsidR="005716C2" w:rsidRPr="00A36E22">
        <w:rPr>
          <w:rFonts w:asciiTheme="majorBidi" w:hAnsiTheme="majorBidi" w:cstheme="majorBidi"/>
          <w:b/>
          <w:bCs/>
          <w:sz w:val="24"/>
          <w:szCs w:val="24"/>
          <w:lang w:val="fr-CH" w:eastAsia="fr-CH"/>
        </w:rPr>
        <w:t xml:space="preserve"> sessions de formation</w:t>
      </w:r>
      <w:r w:rsidR="005716C2" w:rsidRPr="00A36E22">
        <w:rPr>
          <w:rFonts w:asciiTheme="majorBidi" w:eastAsia="Times New Roman" w:hAnsiTheme="majorBidi" w:cstheme="majorBidi"/>
          <w:sz w:val="24"/>
          <w:szCs w:val="24"/>
        </w:rPr>
        <w:t xml:space="preserve">sur les procédures de sécurité au profit du personnel, EP, Superviseur, </w:t>
      </w:r>
      <w:r w:rsidR="00A14752" w:rsidRPr="00A36E22">
        <w:rPr>
          <w:rFonts w:asciiTheme="majorBidi" w:eastAsia="Times New Roman" w:hAnsiTheme="majorBidi" w:cstheme="majorBidi"/>
          <w:sz w:val="24"/>
          <w:szCs w:val="24"/>
        </w:rPr>
        <w:t>Assistantes sociales</w:t>
      </w:r>
      <w:r w:rsidR="005716C2" w:rsidRPr="00A36E22">
        <w:rPr>
          <w:rFonts w:asciiTheme="majorBidi" w:eastAsia="Times New Roman" w:hAnsiTheme="majorBidi" w:cstheme="majorBidi"/>
          <w:sz w:val="24"/>
          <w:szCs w:val="24"/>
        </w:rPr>
        <w:t xml:space="preserve">…des </w:t>
      </w:r>
      <w:r w:rsidR="00A14752" w:rsidRPr="00A36E22">
        <w:rPr>
          <w:rFonts w:asciiTheme="majorBidi" w:eastAsia="Times New Roman" w:hAnsiTheme="majorBidi" w:cstheme="majorBidi"/>
          <w:sz w:val="24"/>
          <w:szCs w:val="24"/>
        </w:rPr>
        <w:t xml:space="preserve">Sous </w:t>
      </w:r>
      <w:r w:rsidR="002F15CA" w:rsidRPr="00A36E22">
        <w:rPr>
          <w:rFonts w:asciiTheme="majorBidi" w:eastAsia="Times New Roman" w:hAnsiTheme="majorBidi" w:cstheme="majorBidi"/>
          <w:sz w:val="24"/>
          <w:szCs w:val="24"/>
        </w:rPr>
        <w:t>récipiendaires</w:t>
      </w:r>
      <w:r w:rsidR="0055200E" w:rsidRPr="00A36E22">
        <w:rPr>
          <w:rFonts w:asciiTheme="majorBidi" w:eastAsia="Times New Roman" w:hAnsiTheme="majorBidi" w:cstheme="majorBidi"/>
          <w:sz w:val="24"/>
          <w:szCs w:val="24"/>
        </w:rPr>
        <w:t>.</w:t>
      </w:r>
    </w:p>
    <w:p w:rsidR="002F15CA" w:rsidRPr="00A36E22" w:rsidRDefault="002F15CA" w:rsidP="002F15CA">
      <w:pPr>
        <w:spacing w:after="0" w:line="240" w:lineRule="auto"/>
        <w:jc w:val="both"/>
        <w:rPr>
          <w:rFonts w:asciiTheme="majorBidi" w:hAnsiTheme="majorBidi" w:cstheme="majorBidi"/>
          <w:sz w:val="24"/>
          <w:szCs w:val="24"/>
          <w:lang w:val="fr-CH" w:eastAsia="fr-CH"/>
        </w:rPr>
      </w:pPr>
    </w:p>
    <w:p w:rsidR="0099295E" w:rsidRPr="00A36E22" w:rsidRDefault="0099295E" w:rsidP="0099295E">
      <w:p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Ces SR sont indiqués comme suit :</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d’information et d’orientation sur le Sida et la toxicomanie (ATIOST Act. 35 C19RM).</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de lutte contre les maladies sexuellement transmissibles et le Sida-Bureau National Sfax (ATL BUR NAT Act. 27 C19RM).</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de lutte contre les maladies sexuellement transmissibles et le Sida-Tunis (ATL Tunis Act. 43 C19RM).</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pour la prévention positive (ATP+ Act. 44 C19RM).</w:t>
      </w:r>
    </w:p>
    <w:p w:rsidR="0099295E" w:rsidRPr="00A36E22" w:rsidRDefault="0099295E" w:rsidP="0099295E">
      <w:pPr>
        <w:pStyle w:val="Paragraphedeliste"/>
        <w:numPr>
          <w:ilvl w:val="0"/>
          <w:numId w:val="20"/>
        </w:numPr>
        <w:tabs>
          <w:tab w:val="left" w:pos="270"/>
        </w:tabs>
        <w:jc w:val="both"/>
        <w:rPr>
          <w:rFonts w:asciiTheme="majorBidi" w:hAnsiTheme="majorBidi" w:cstheme="majorBidi"/>
          <w:sz w:val="24"/>
          <w:szCs w:val="24"/>
        </w:rPr>
      </w:pPr>
      <w:r w:rsidRPr="00A36E22">
        <w:rPr>
          <w:rFonts w:asciiTheme="majorBidi" w:hAnsiTheme="majorBidi" w:cstheme="majorBidi"/>
          <w:sz w:val="24"/>
          <w:szCs w:val="24"/>
        </w:rPr>
        <w:t>L’association tunisienne pour la santé reproductive (ATSR Act. 37 C19RM).</w:t>
      </w:r>
    </w:p>
    <w:p w:rsidR="00222129" w:rsidRPr="00A36E22" w:rsidRDefault="00222129" w:rsidP="00332A28">
      <w:pPr>
        <w:spacing w:after="0" w:line="240" w:lineRule="auto"/>
        <w:jc w:val="both"/>
        <w:rPr>
          <w:rFonts w:asciiTheme="majorBidi" w:eastAsia="Times New Roman" w:hAnsiTheme="majorBidi" w:cstheme="majorBidi"/>
          <w:sz w:val="24"/>
          <w:szCs w:val="24"/>
          <w:lang w:eastAsia="fr-CH"/>
        </w:rPr>
      </w:pPr>
    </w:p>
    <w:p w:rsidR="00222129" w:rsidRPr="00A36E22" w:rsidRDefault="00222129"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Les résultats attendus :</w:t>
      </w:r>
    </w:p>
    <w:p w:rsidR="007D4E32" w:rsidRPr="00A36E22" w:rsidRDefault="00222129" w:rsidP="00332A28">
      <w:pPr>
        <w:pStyle w:val="Paragraphedeliste"/>
        <w:numPr>
          <w:ilvl w:val="0"/>
          <w:numId w:val="11"/>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 xml:space="preserve">Les différents intervenants </w:t>
      </w:r>
      <w:r w:rsidR="0055200E" w:rsidRPr="00A36E22">
        <w:rPr>
          <w:rFonts w:asciiTheme="majorBidi" w:eastAsia="Times New Roman" w:hAnsiTheme="majorBidi" w:cstheme="majorBidi"/>
          <w:sz w:val="24"/>
          <w:szCs w:val="24"/>
          <w:lang w:val="fr-CH" w:eastAsia="fr-CH"/>
        </w:rPr>
        <w:t xml:space="preserve">travaillant sur le terrain (Ed pairs, Superviseurs, Assistante sociales…) et </w:t>
      </w:r>
      <w:r w:rsidR="003A2DD4" w:rsidRPr="00A36E22">
        <w:rPr>
          <w:rFonts w:asciiTheme="majorBidi" w:eastAsia="Times New Roman" w:hAnsiTheme="majorBidi" w:cstheme="majorBidi"/>
          <w:sz w:val="24"/>
          <w:szCs w:val="24"/>
          <w:lang w:val="fr-CH" w:eastAsia="fr-CH"/>
        </w:rPr>
        <w:t>autres catégories</w:t>
      </w:r>
      <w:r w:rsidR="0055200E" w:rsidRPr="00A36E22">
        <w:rPr>
          <w:rFonts w:asciiTheme="majorBidi" w:eastAsia="Times New Roman" w:hAnsiTheme="majorBidi" w:cstheme="majorBidi"/>
          <w:sz w:val="24"/>
          <w:szCs w:val="24"/>
          <w:lang w:val="fr-CH" w:eastAsia="fr-CH"/>
        </w:rPr>
        <w:t xml:space="preserve"> de personnel appelés à intervenir sur le </w:t>
      </w:r>
      <w:r w:rsidR="003A2DD4" w:rsidRPr="00A36E22">
        <w:rPr>
          <w:rFonts w:asciiTheme="majorBidi" w:eastAsia="Times New Roman" w:hAnsiTheme="majorBidi" w:cstheme="majorBidi"/>
          <w:sz w:val="24"/>
          <w:szCs w:val="24"/>
          <w:lang w:val="fr-CH" w:eastAsia="fr-CH"/>
        </w:rPr>
        <w:t>terrain) disposent</w:t>
      </w:r>
      <w:r w:rsidR="0055200E" w:rsidRPr="00A36E22">
        <w:rPr>
          <w:rFonts w:asciiTheme="majorBidi" w:eastAsia="Times New Roman" w:hAnsiTheme="majorBidi" w:cstheme="majorBidi"/>
          <w:sz w:val="24"/>
          <w:szCs w:val="24"/>
          <w:lang w:val="fr-CH" w:eastAsia="fr-CH"/>
        </w:rPr>
        <w:t xml:space="preserve">des éléments de défense nécessaires contre tout acte de violence, </w:t>
      </w:r>
      <w:r w:rsidR="00EA5A97" w:rsidRPr="00A36E22">
        <w:rPr>
          <w:rFonts w:asciiTheme="majorBidi" w:eastAsia="Times New Roman" w:hAnsiTheme="majorBidi" w:cstheme="majorBidi"/>
          <w:sz w:val="24"/>
          <w:szCs w:val="24"/>
          <w:lang w:val="fr-CH" w:eastAsia="fr-CH"/>
        </w:rPr>
        <w:t xml:space="preserve">d’abus de lois, </w:t>
      </w:r>
      <w:r w:rsidR="0055200E" w:rsidRPr="00A36E22">
        <w:rPr>
          <w:rFonts w:asciiTheme="majorBidi" w:eastAsia="Times New Roman" w:hAnsiTheme="majorBidi" w:cstheme="majorBidi"/>
          <w:sz w:val="24"/>
          <w:szCs w:val="24"/>
          <w:lang w:val="fr-CH" w:eastAsia="fr-CH"/>
        </w:rPr>
        <w:t xml:space="preserve">d’harcèlement basé sur </w:t>
      </w:r>
      <w:r w:rsidR="00EA5A97" w:rsidRPr="00A36E22">
        <w:rPr>
          <w:rFonts w:asciiTheme="majorBidi" w:eastAsia="Times New Roman" w:hAnsiTheme="majorBidi" w:cstheme="majorBidi"/>
          <w:sz w:val="24"/>
          <w:szCs w:val="24"/>
          <w:lang w:val="fr-CH" w:eastAsia="fr-CH"/>
        </w:rPr>
        <w:t xml:space="preserve">le genre ou </w:t>
      </w:r>
      <w:r w:rsidR="0055200E" w:rsidRPr="00A36E22">
        <w:rPr>
          <w:rFonts w:asciiTheme="majorBidi" w:eastAsia="Times New Roman" w:hAnsiTheme="majorBidi" w:cstheme="majorBidi"/>
          <w:sz w:val="24"/>
          <w:szCs w:val="24"/>
          <w:lang w:val="fr-CH" w:eastAsia="fr-CH"/>
        </w:rPr>
        <w:t xml:space="preserve">la nationalité ou ethnicité ou religion ou autres différences, …sur le terrain </w:t>
      </w:r>
    </w:p>
    <w:p w:rsidR="007D4E32" w:rsidRPr="00A36E22" w:rsidRDefault="0055200E" w:rsidP="00332A28">
      <w:pPr>
        <w:pStyle w:val="Paragraphedeliste"/>
        <w:numPr>
          <w:ilvl w:val="0"/>
          <w:numId w:val="11"/>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Les différents intervenants travaillant sur le terrain connaissent les bases élémentaires relatives à leurs droits à la sureté et à la sécurité ainsi que les conséquences en cas d’infraction.</w:t>
      </w:r>
    </w:p>
    <w:p w:rsidR="0055200E" w:rsidRPr="00A36E22" w:rsidRDefault="0055200E" w:rsidP="00332A28">
      <w:pPr>
        <w:pStyle w:val="Paragraphedeliste"/>
        <w:numPr>
          <w:ilvl w:val="0"/>
          <w:numId w:val="11"/>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Les différents intervenants travaillant sur le terrain doivent s’assurer que la communication sur les procédures soit claire et consulter les personnes concernées si nécessaire.</w:t>
      </w:r>
    </w:p>
    <w:p w:rsidR="001F722D" w:rsidRDefault="001F722D" w:rsidP="00332A28">
      <w:pPr>
        <w:pStyle w:val="Paragraphedeliste"/>
        <w:numPr>
          <w:ilvl w:val="0"/>
          <w:numId w:val="11"/>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Les différents intervenants travaillant sur le terrain connaissent les mesures de prévention à respecter et la conduite à tenir.</w:t>
      </w: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C749FF" w:rsidRPr="00C749FF" w:rsidRDefault="00C749FF" w:rsidP="00C749FF">
      <w:pPr>
        <w:spacing w:after="0" w:line="240" w:lineRule="auto"/>
        <w:jc w:val="both"/>
        <w:rPr>
          <w:rFonts w:asciiTheme="majorBidi" w:eastAsia="Times New Roman" w:hAnsiTheme="majorBidi" w:cstheme="majorBidi"/>
          <w:sz w:val="24"/>
          <w:szCs w:val="24"/>
          <w:lang w:val="fr-CH" w:eastAsia="fr-CH"/>
        </w:rPr>
      </w:pPr>
    </w:p>
    <w:p w:rsidR="0055200E" w:rsidRPr="00A36E22" w:rsidRDefault="0055200E" w:rsidP="00332A28">
      <w:pPr>
        <w:pStyle w:val="Paragraphedeliste"/>
        <w:spacing w:after="0" w:line="240" w:lineRule="auto"/>
        <w:jc w:val="both"/>
        <w:rPr>
          <w:rFonts w:asciiTheme="majorBidi" w:hAnsiTheme="majorBidi" w:cstheme="majorBidi"/>
          <w:sz w:val="24"/>
          <w:szCs w:val="24"/>
          <w:lang w:eastAsia="fr-CH"/>
        </w:rPr>
      </w:pPr>
    </w:p>
    <w:p w:rsidR="001F722D" w:rsidRPr="00A36E22" w:rsidRDefault="001F722D"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 xml:space="preserve">Principales attributions </w:t>
      </w:r>
    </w:p>
    <w:p w:rsidR="001F722D" w:rsidRPr="00A36E22" w:rsidRDefault="001F722D" w:rsidP="00332A28">
      <w:pPr>
        <w:pStyle w:val="Paragraphedeliste"/>
        <w:spacing w:after="0" w:line="240" w:lineRule="auto"/>
        <w:ind w:left="1080"/>
        <w:jc w:val="both"/>
        <w:rPr>
          <w:rFonts w:asciiTheme="majorBidi" w:hAnsiTheme="majorBidi" w:cstheme="majorBidi"/>
          <w:b/>
          <w:bCs/>
          <w:i/>
          <w:sz w:val="24"/>
          <w:szCs w:val="24"/>
          <w:lang w:val="fr-CH" w:eastAsia="fr-CH"/>
        </w:rPr>
      </w:pPr>
    </w:p>
    <w:p w:rsidR="001F722D" w:rsidRPr="00A36E22" w:rsidRDefault="001F722D" w:rsidP="00332A28">
      <w:pPr>
        <w:pStyle w:val="Paragraphedeliste"/>
        <w:numPr>
          <w:ilvl w:val="0"/>
          <w:numId w:val="14"/>
        </w:numPr>
        <w:spacing w:after="0" w:line="240" w:lineRule="auto"/>
        <w:jc w:val="both"/>
        <w:rPr>
          <w:rFonts w:asciiTheme="majorBidi" w:hAnsiTheme="majorBidi" w:cstheme="majorBidi"/>
          <w:b/>
          <w:bCs/>
          <w:i/>
          <w:iCs/>
          <w:sz w:val="24"/>
          <w:szCs w:val="24"/>
          <w:lang w:val="fr-CH" w:eastAsia="fr-CH"/>
        </w:rPr>
      </w:pPr>
      <w:r w:rsidRPr="00A36E22">
        <w:rPr>
          <w:rFonts w:asciiTheme="majorBidi" w:hAnsiTheme="majorBidi" w:cstheme="majorBidi"/>
          <w:b/>
          <w:bCs/>
          <w:iCs/>
          <w:sz w:val="24"/>
          <w:szCs w:val="24"/>
          <w:lang w:val="fr-CH" w:eastAsia="fr-CH"/>
        </w:rPr>
        <w:t>Concevoir et développer la formation</w:t>
      </w:r>
    </w:p>
    <w:p w:rsidR="001F722D" w:rsidRPr="00A36E22" w:rsidRDefault="001F722D" w:rsidP="00332A28">
      <w:pPr>
        <w:pStyle w:val="Paragraphedeliste"/>
        <w:numPr>
          <w:ilvl w:val="0"/>
          <w:numId w:val="18"/>
        </w:numPr>
        <w:spacing w:before="120" w:after="0" w:line="240" w:lineRule="auto"/>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Concevoir le déroulement et la méthodologie de la formation.</w:t>
      </w:r>
    </w:p>
    <w:p w:rsidR="001F722D" w:rsidRPr="00A36E22" w:rsidRDefault="001F722D" w:rsidP="00332A28">
      <w:pPr>
        <w:pStyle w:val="Paragraphedeliste"/>
        <w:numPr>
          <w:ilvl w:val="0"/>
          <w:numId w:val="18"/>
        </w:numPr>
        <w:spacing w:before="120" w:after="0" w:line="240" w:lineRule="auto"/>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Concevoir et préparer tous les supports et fournitures pertinents pour les sessions et les participant.es : Post et pré test, programme détaillé</w:t>
      </w:r>
      <w:r w:rsidR="00A71FE6" w:rsidRPr="00A36E22">
        <w:rPr>
          <w:rFonts w:asciiTheme="majorBidi" w:hAnsiTheme="majorBidi" w:cstheme="majorBidi"/>
          <w:iCs/>
          <w:sz w:val="24"/>
          <w:szCs w:val="24"/>
          <w:lang w:val="fr-CH" w:eastAsia="fr-CH"/>
        </w:rPr>
        <w:t>,</w:t>
      </w:r>
      <w:r w:rsidRPr="00A36E22">
        <w:rPr>
          <w:rFonts w:asciiTheme="majorBidi" w:hAnsiTheme="majorBidi" w:cstheme="majorBidi"/>
          <w:iCs/>
          <w:sz w:val="24"/>
          <w:szCs w:val="24"/>
          <w:lang w:val="fr-CH" w:eastAsia="fr-CH"/>
        </w:rPr>
        <w:t xml:space="preserve"> fiche d’évaluation</w:t>
      </w:r>
      <w:r w:rsidR="006F5037">
        <w:rPr>
          <w:rFonts w:asciiTheme="majorBidi" w:hAnsiTheme="majorBidi" w:cstheme="majorBidi"/>
          <w:iCs/>
          <w:sz w:val="24"/>
          <w:szCs w:val="24"/>
          <w:lang w:val="fr-CH" w:eastAsia="fr-CH"/>
        </w:rPr>
        <w:t>.</w:t>
      </w:r>
    </w:p>
    <w:p w:rsidR="001F722D" w:rsidRPr="006E76BA" w:rsidRDefault="001F722D" w:rsidP="006E76BA">
      <w:pPr>
        <w:spacing w:after="0" w:line="240" w:lineRule="auto"/>
        <w:jc w:val="both"/>
        <w:rPr>
          <w:rFonts w:asciiTheme="majorBidi" w:hAnsiTheme="majorBidi" w:cstheme="majorBidi"/>
          <w:i/>
          <w:iCs/>
          <w:sz w:val="24"/>
          <w:szCs w:val="24"/>
          <w:lang w:val="fr-CH" w:eastAsia="fr-CH"/>
        </w:rPr>
      </w:pPr>
    </w:p>
    <w:p w:rsidR="001F722D" w:rsidRPr="00A36E22" w:rsidRDefault="001F722D" w:rsidP="00332A28">
      <w:pPr>
        <w:pStyle w:val="Paragraphedeliste"/>
        <w:numPr>
          <w:ilvl w:val="0"/>
          <w:numId w:val="14"/>
        </w:numPr>
        <w:spacing w:after="0" w:line="240" w:lineRule="auto"/>
        <w:jc w:val="both"/>
        <w:rPr>
          <w:rFonts w:asciiTheme="majorBidi" w:hAnsiTheme="majorBidi" w:cstheme="majorBidi"/>
          <w:b/>
          <w:bCs/>
          <w:i/>
          <w:iCs/>
          <w:sz w:val="24"/>
          <w:szCs w:val="24"/>
          <w:lang w:val="fr-CH" w:eastAsia="fr-CH"/>
        </w:rPr>
      </w:pPr>
      <w:r w:rsidRPr="00A36E22">
        <w:rPr>
          <w:rFonts w:asciiTheme="majorBidi" w:hAnsiTheme="majorBidi" w:cstheme="majorBidi"/>
          <w:b/>
          <w:bCs/>
          <w:iCs/>
          <w:sz w:val="24"/>
          <w:szCs w:val="24"/>
          <w:lang w:val="fr-CH" w:eastAsia="fr-CH"/>
        </w:rPr>
        <w:t>Documenter les résultats de la formation</w:t>
      </w:r>
    </w:p>
    <w:p w:rsidR="001F722D" w:rsidRPr="00A36E22" w:rsidRDefault="001F722D" w:rsidP="00332A28">
      <w:pPr>
        <w:pStyle w:val="Paragraphedeliste"/>
        <w:numPr>
          <w:ilvl w:val="0"/>
          <w:numId w:val="18"/>
        </w:numPr>
        <w:spacing w:before="120" w:after="0" w:line="240" w:lineRule="auto"/>
        <w:jc w:val="both"/>
        <w:rPr>
          <w:rFonts w:asciiTheme="majorBidi" w:hAnsiTheme="majorBidi" w:cstheme="majorBidi"/>
          <w:iCs/>
          <w:sz w:val="24"/>
          <w:szCs w:val="24"/>
          <w:lang w:val="fr-CH" w:eastAsia="fr-CH"/>
        </w:rPr>
      </w:pPr>
      <w:r w:rsidRPr="00A36E22">
        <w:rPr>
          <w:rFonts w:asciiTheme="majorBidi" w:hAnsiTheme="majorBidi" w:cstheme="majorBidi"/>
          <w:iCs/>
          <w:sz w:val="24"/>
          <w:szCs w:val="24"/>
          <w:lang w:val="fr-CH" w:eastAsia="fr-CH"/>
        </w:rPr>
        <w:t>Produire un rapport de la formation pour les participants(e). Le rapport doit contenir :</w:t>
      </w:r>
    </w:p>
    <w:p w:rsidR="001F722D" w:rsidRPr="00A36E22" w:rsidRDefault="001F722D" w:rsidP="00332A28">
      <w:pPr>
        <w:pStyle w:val="Paragraphedeliste"/>
        <w:spacing w:after="0" w:line="240" w:lineRule="auto"/>
        <w:ind w:left="470"/>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 xml:space="preserve">(1) un résumé du déroulement de la formation et des discussions, </w:t>
      </w:r>
    </w:p>
    <w:p w:rsidR="001F722D" w:rsidRPr="00A36E22" w:rsidRDefault="001F722D" w:rsidP="00332A28">
      <w:pPr>
        <w:pStyle w:val="Paragraphedeliste"/>
        <w:spacing w:after="0" w:line="240" w:lineRule="auto"/>
        <w:ind w:left="470"/>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 xml:space="preserve">(2) les principales recommandations des participants et </w:t>
      </w:r>
    </w:p>
    <w:p w:rsidR="001F722D" w:rsidRPr="00A36E22" w:rsidRDefault="001F722D" w:rsidP="00332A28">
      <w:pPr>
        <w:pStyle w:val="Paragraphedeliste"/>
        <w:spacing w:after="0" w:line="240" w:lineRule="auto"/>
        <w:ind w:left="470"/>
        <w:jc w:val="both"/>
        <w:rPr>
          <w:rFonts w:asciiTheme="majorBidi" w:hAnsiTheme="majorBidi" w:cstheme="majorBidi"/>
          <w:i/>
          <w:iCs/>
          <w:sz w:val="24"/>
          <w:szCs w:val="24"/>
          <w:lang w:val="fr-CH" w:eastAsia="fr-CH"/>
        </w:rPr>
      </w:pPr>
      <w:r w:rsidRPr="00A36E22">
        <w:rPr>
          <w:rFonts w:asciiTheme="majorBidi" w:hAnsiTheme="majorBidi" w:cstheme="majorBidi"/>
          <w:iCs/>
          <w:sz w:val="24"/>
          <w:szCs w:val="24"/>
          <w:lang w:val="fr-CH" w:eastAsia="fr-CH"/>
        </w:rPr>
        <w:t>(3) l’évaluation de la formation par les participant(e)s.</w:t>
      </w:r>
    </w:p>
    <w:p w:rsidR="00332A28" w:rsidRPr="00A36E22" w:rsidRDefault="00332A28" w:rsidP="00332A28">
      <w:pPr>
        <w:spacing w:after="0" w:line="240" w:lineRule="auto"/>
        <w:jc w:val="both"/>
        <w:rPr>
          <w:rFonts w:asciiTheme="majorBidi" w:eastAsia="Times New Roman" w:hAnsiTheme="majorBidi" w:cstheme="majorBidi"/>
          <w:b/>
          <w:bCs/>
          <w:sz w:val="24"/>
          <w:szCs w:val="24"/>
          <w:lang w:val="fr-CH" w:eastAsia="fr-CH"/>
        </w:rPr>
      </w:pPr>
    </w:p>
    <w:p w:rsidR="001F722D" w:rsidRPr="00A36E22" w:rsidRDefault="001F722D"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Livrables attendus</w:t>
      </w:r>
    </w:p>
    <w:p w:rsidR="006E76BA" w:rsidRPr="00AE6791" w:rsidRDefault="006E76BA" w:rsidP="006E76BA">
      <w:pPr>
        <w:pStyle w:val="Sansinterligne"/>
        <w:numPr>
          <w:ilvl w:val="0"/>
          <w:numId w:val="15"/>
        </w:numPr>
        <w:jc w:val="both"/>
        <w:rPr>
          <w:rFonts w:asciiTheme="majorBidi" w:hAnsiTheme="majorBidi" w:cstheme="majorBidi"/>
          <w:iCs/>
          <w:sz w:val="24"/>
          <w:szCs w:val="24"/>
          <w:lang w:val="fr-CH" w:eastAsia="fr-CH"/>
        </w:rPr>
      </w:pPr>
      <w:r w:rsidRPr="00AE6791">
        <w:rPr>
          <w:rFonts w:asciiTheme="majorBidi" w:hAnsiTheme="majorBidi" w:cstheme="majorBidi"/>
          <w:iCs/>
          <w:sz w:val="24"/>
          <w:szCs w:val="24"/>
          <w:lang w:val="fr-CH" w:eastAsia="fr-CH"/>
        </w:rPr>
        <w:t xml:space="preserve">Le rapport de la formation détaillant la méthodologie d’intervention et les supports pédagogiques distribués et/ </w:t>
      </w:r>
      <w:r w:rsidR="006D1113" w:rsidRPr="00AE6791">
        <w:rPr>
          <w:rFonts w:asciiTheme="majorBidi" w:hAnsiTheme="majorBidi" w:cstheme="majorBidi"/>
          <w:iCs/>
          <w:sz w:val="24"/>
          <w:szCs w:val="24"/>
          <w:lang w:val="fr-CH" w:eastAsia="fr-CH"/>
        </w:rPr>
        <w:t xml:space="preserve">ou </w:t>
      </w:r>
      <w:r w:rsidRPr="00AE6791">
        <w:rPr>
          <w:rFonts w:asciiTheme="majorBidi" w:hAnsiTheme="majorBidi" w:cstheme="majorBidi"/>
          <w:iCs/>
          <w:sz w:val="24"/>
          <w:szCs w:val="24"/>
          <w:lang w:val="fr-CH" w:eastAsia="fr-CH"/>
        </w:rPr>
        <w:t>utilisés.</w:t>
      </w:r>
    </w:p>
    <w:p w:rsidR="001F722D" w:rsidRPr="00AE6791" w:rsidRDefault="00AE6791" w:rsidP="00332A28">
      <w:pPr>
        <w:pStyle w:val="Paragraphedeliste"/>
        <w:numPr>
          <w:ilvl w:val="0"/>
          <w:numId w:val="15"/>
        </w:numPr>
        <w:spacing w:after="0" w:line="240" w:lineRule="auto"/>
        <w:jc w:val="both"/>
        <w:rPr>
          <w:rFonts w:asciiTheme="majorBidi" w:hAnsiTheme="majorBidi" w:cstheme="majorBidi"/>
          <w:b/>
          <w:bCs/>
          <w:i/>
          <w:iCs/>
          <w:sz w:val="24"/>
          <w:szCs w:val="24"/>
        </w:rPr>
      </w:pPr>
      <w:r w:rsidRPr="00AE6791">
        <w:rPr>
          <w:rFonts w:asciiTheme="majorBidi" w:hAnsiTheme="majorBidi" w:cstheme="majorBidi"/>
          <w:bCs/>
          <w:iCs/>
          <w:sz w:val="24"/>
          <w:szCs w:val="24"/>
        </w:rPr>
        <w:t>Pré et post</w:t>
      </w:r>
      <w:r w:rsidR="00332A28" w:rsidRPr="00AE6791">
        <w:rPr>
          <w:rFonts w:asciiTheme="majorBidi" w:hAnsiTheme="majorBidi" w:cstheme="majorBidi"/>
          <w:bCs/>
          <w:iCs/>
          <w:sz w:val="24"/>
          <w:szCs w:val="24"/>
        </w:rPr>
        <w:t>test,</w:t>
      </w:r>
      <w:r w:rsidR="001F722D" w:rsidRPr="00AE6791">
        <w:rPr>
          <w:rFonts w:asciiTheme="majorBidi" w:hAnsiTheme="majorBidi" w:cstheme="majorBidi"/>
          <w:bCs/>
          <w:iCs/>
          <w:sz w:val="24"/>
          <w:szCs w:val="24"/>
        </w:rPr>
        <w:t xml:space="preserve"> la fiche d’évaluation et le programme de la formation</w:t>
      </w:r>
      <w:r w:rsidR="001F722D" w:rsidRPr="00AE6791">
        <w:rPr>
          <w:rFonts w:asciiTheme="majorBidi" w:hAnsiTheme="majorBidi" w:cstheme="majorBidi"/>
          <w:b/>
          <w:bCs/>
          <w:iCs/>
          <w:sz w:val="24"/>
          <w:szCs w:val="24"/>
        </w:rPr>
        <w:t xml:space="preserve">. </w:t>
      </w:r>
    </w:p>
    <w:p w:rsidR="001F722D" w:rsidRPr="00AE6791" w:rsidRDefault="001F722D" w:rsidP="00332A28">
      <w:pPr>
        <w:pStyle w:val="Sansinterligne"/>
        <w:numPr>
          <w:ilvl w:val="0"/>
          <w:numId w:val="15"/>
        </w:numPr>
        <w:jc w:val="both"/>
        <w:rPr>
          <w:rFonts w:asciiTheme="majorBidi" w:hAnsiTheme="majorBidi" w:cstheme="majorBidi"/>
          <w:iCs/>
          <w:sz w:val="24"/>
          <w:szCs w:val="24"/>
          <w:lang w:val="fr-CH" w:eastAsia="fr-CH"/>
        </w:rPr>
      </w:pPr>
      <w:r w:rsidRPr="00AE6791">
        <w:rPr>
          <w:rFonts w:asciiTheme="majorBidi" w:hAnsiTheme="majorBidi" w:cstheme="majorBidi"/>
          <w:iCs/>
          <w:sz w:val="24"/>
          <w:szCs w:val="24"/>
          <w:lang w:val="fr-CH" w:eastAsia="fr-CH"/>
        </w:rPr>
        <w:t>Les présentations PowerPoint utilisées lors de la formation</w:t>
      </w:r>
      <w:r w:rsidR="0099295E" w:rsidRPr="00AE6791">
        <w:rPr>
          <w:rFonts w:asciiTheme="majorBidi" w:hAnsiTheme="majorBidi" w:cstheme="majorBidi"/>
          <w:iCs/>
          <w:sz w:val="24"/>
          <w:szCs w:val="24"/>
          <w:lang w:val="fr-CH" w:eastAsia="fr-CH"/>
        </w:rPr>
        <w:t>.</w:t>
      </w:r>
    </w:p>
    <w:p w:rsidR="00222129" w:rsidRPr="00A36E22" w:rsidRDefault="00222129" w:rsidP="00332A28">
      <w:pPr>
        <w:pStyle w:val="Paragraphedeliste"/>
        <w:spacing w:after="0" w:line="240" w:lineRule="auto"/>
        <w:jc w:val="both"/>
        <w:rPr>
          <w:rFonts w:asciiTheme="majorBidi" w:eastAsia="Times New Roman" w:hAnsiTheme="majorBidi" w:cstheme="majorBidi"/>
          <w:sz w:val="24"/>
          <w:szCs w:val="24"/>
          <w:lang w:val="fr-CH" w:eastAsia="fr-CH"/>
        </w:rPr>
      </w:pPr>
    </w:p>
    <w:p w:rsidR="00222129" w:rsidRPr="00A36E22" w:rsidRDefault="00222129"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Liens hiérarchiques et opérationnels :</w:t>
      </w:r>
    </w:p>
    <w:p w:rsidR="00222129" w:rsidRPr="00A36E22" w:rsidRDefault="00332A28" w:rsidP="00332A28">
      <w:pPr>
        <w:pStyle w:val="Sansinterligne"/>
        <w:numPr>
          <w:ilvl w:val="0"/>
          <w:numId w:val="15"/>
        </w:numPr>
        <w:jc w:val="both"/>
        <w:rPr>
          <w:rFonts w:asciiTheme="majorBidi" w:hAnsiTheme="majorBidi" w:cstheme="majorBidi"/>
          <w:iCs/>
          <w:sz w:val="24"/>
          <w:szCs w:val="24"/>
          <w:lang w:val="fr-CH" w:eastAsia="fr-CH"/>
        </w:rPr>
      </w:pPr>
      <w:r w:rsidRPr="00A36E22">
        <w:rPr>
          <w:rFonts w:asciiTheme="majorBidi" w:hAnsiTheme="majorBidi" w:cstheme="majorBidi"/>
          <w:iCs/>
          <w:sz w:val="24"/>
          <w:szCs w:val="24"/>
          <w:lang w:val="fr-CH" w:eastAsia="fr-CH"/>
        </w:rPr>
        <w:t>Les S</w:t>
      </w:r>
      <w:r w:rsidR="00EA5A97" w:rsidRPr="00A36E22">
        <w:rPr>
          <w:rFonts w:asciiTheme="majorBidi" w:hAnsiTheme="majorBidi" w:cstheme="majorBidi"/>
          <w:iCs/>
          <w:sz w:val="24"/>
          <w:szCs w:val="24"/>
          <w:lang w:val="fr-CH" w:eastAsia="fr-CH"/>
        </w:rPr>
        <w:t>ous récipiendaires et l’unité de gestion du programme GFATM</w:t>
      </w:r>
      <w:r w:rsidR="00222129" w:rsidRPr="00A36E22">
        <w:rPr>
          <w:rFonts w:asciiTheme="majorBidi" w:hAnsiTheme="majorBidi" w:cstheme="majorBidi"/>
          <w:iCs/>
          <w:sz w:val="24"/>
          <w:szCs w:val="24"/>
          <w:lang w:val="fr-CH" w:eastAsia="fr-CH"/>
        </w:rPr>
        <w:t>.</w:t>
      </w:r>
    </w:p>
    <w:p w:rsidR="00222129" w:rsidRPr="00A36E22" w:rsidRDefault="00222129" w:rsidP="00332A28">
      <w:pPr>
        <w:spacing w:after="0" w:line="240" w:lineRule="auto"/>
        <w:jc w:val="both"/>
        <w:rPr>
          <w:rFonts w:asciiTheme="majorBidi" w:eastAsia="Times New Roman" w:hAnsiTheme="majorBidi" w:cstheme="majorBidi"/>
          <w:b/>
          <w:bCs/>
          <w:sz w:val="24"/>
          <w:szCs w:val="24"/>
          <w:lang w:val="fr-CH" w:eastAsia="fr-CH"/>
        </w:rPr>
      </w:pPr>
    </w:p>
    <w:p w:rsidR="001F722D" w:rsidRPr="00A36E22" w:rsidRDefault="001F722D"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Période du contrat :</w:t>
      </w:r>
    </w:p>
    <w:p w:rsidR="00AE6791" w:rsidRPr="00AE6791" w:rsidRDefault="001F722D" w:rsidP="00AE6791">
      <w:pPr>
        <w:spacing w:after="0" w:line="240" w:lineRule="auto"/>
        <w:ind w:left="360"/>
        <w:jc w:val="both"/>
        <w:rPr>
          <w:rFonts w:asciiTheme="majorBidi" w:hAnsiTheme="majorBidi" w:cstheme="majorBidi"/>
          <w:bCs/>
          <w:i/>
          <w:iCs/>
          <w:sz w:val="24"/>
          <w:szCs w:val="24"/>
        </w:rPr>
      </w:pPr>
      <w:r w:rsidRPr="00A36E22">
        <w:rPr>
          <w:rFonts w:asciiTheme="majorBidi" w:hAnsiTheme="majorBidi" w:cstheme="majorBidi"/>
          <w:b/>
          <w:iCs/>
          <w:sz w:val="24"/>
          <w:szCs w:val="24"/>
        </w:rPr>
        <w:t xml:space="preserve">Consultant national : </w:t>
      </w:r>
      <w:r w:rsidR="00AE6791" w:rsidRPr="00AE6791">
        <w:rPr>
          <w:rFonts w:asciiTheme="majorBidi" w:hAnsiTheme="majorBidi" w:cstheme="majorBidi"/>
          <w:bCs/>
          <w:iCs/>
          <w:sz w:val="24"/>
          <w:szCs w:val="24"/>
        </w:rPr>
        <w:t>Trois jours homme par session (5 sessions)</w:t>
      </w:r>
      <w:r w:rsidR="00AE6791">
        <w:rPr>
          <w:rFonts w:asciiTheme="majorBidi" w:hAnsiTheme="majorBidi" w:cstheme="majorBidi"/>
          <w:bCs/>
          <w:iCs/>
          <w:sz w:val="24"/>
          <w:szCs w:val="24"/>
        </w:rPr>
        <w:t> :</w:t>
      </w:r>
    </w:p>
    <w:p w:rsidR="001F722D" w:rsidRPr="00AE6791" w:rsidRDefault="0099295E" w:rsidP="00AE6791">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Un</w:t>
      </w:r>
      <w:r w:rsidR="001F722D" w:rsidRPr="00A36E22">
        <w:rPr>
          <w:rFonts w:asciiTheme="majorBidi" w:hAnsiTheme="majorBidi" w:cstheme="majorBidi"/>
          <w:bCs/>
          <w:iCs/>
          <w:sz w:val="24"/>
          <w:szCs w:val="24"/>
        </w:rPr>
        <w:t xml:space="preserve"> jour de préparation par consultant.e</w:t>
      </w:r>
    </w:p>
    <w:p w:rsidR="001F722D" w:rsidRPr="00AE6791" w:rsidRDefault="007310E2" w:rsidP="00AE6791">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Deux</w:t>
      </w:r>
      <w:r w:rsidR="001F722D" w:rsidRPr="00A36E22">
        <w:rPr>
          <w:rFonts w:asciiTheme="majorBidi" w:hAnsiTheme="majorBidi" w:cstheme="majorBidi"/>
          <w:bCs/>
          <w:iCs/>
          <w:sz w:val="24"/>
          <w:szCs w:val="24"/>
        </w:rPr>
        <w:t xml:space="preserve"> jour</w:t>
      </w:r>
      <w:r w:rsidR="00E14FB3" w:rsidRPr="00A36E22">
        <w:rPr>
          <w:rFonts w:asciiTheme="majorBidi" w:hAnsiTheme="majorBidi" w:cstheme="majorBidi"/>
          <w:bCs/>
          <w:iCs/>
          <w:sz w:val="24"/>
          <w:szCs w:val="24"/>
        </w:rPr>
        <w:t>s</w:t>
      </w:r>
      <w:r w:rsidR="001F722D" w:rsidRPr="00A36E22">
        <w:rPr>
          <w:rFonts w:asciiTheme="majorBidi" w:hAnsiTheme="majorBidi" w:cstheme="majorBidi"/>
          <w:bCs/>
          <w:iCs/>
          <w:sz w:val="24"/>
          <w:szCs w:val="24"/>
        </w:rPr>
        <w:t xml:space="preserve"> de formation par consultant.e</w:t>
      </w:r>
      <w:r w:rsidR="00C749FF">
        <w:rPr>
          <w:rFonts w:asciiTheme="majorBidi" w:hAnsiTheme="majorBidi" w:cstheme="majorBidi"/>
          <w:bCs/>
          <w:iCs/>
          <w:sz w:val="24"/>
          <w:szCs w:val="24"/>
        </w:rPr>
        <w:t xml:space="preserve"> </w:t>
      </w:r>
      <w:r w:rsidR="00520D0A" w:rsidRPr="00A36E22">
        <w:rPr>
          <w:rFonts w:asciiTheme="majorBidi" w:hAnsiTheme="majorBidi" w:cstheme="majorBidi"/>
          <w:bCs/>
          <w:iCs/>
          <w:sz w:val="24"/>
          <w:szCs w:val="24"/>
        </w:rPr>
        <w:t>par</w:t>
      </w:r>
      <w:r w:rsidR="003A2DD4" w:rsidRPr="00A36E22">
        <w:rPr>
          <w:rFonts w:asciiTheme="majorBidi" w:hAnsiTheme="majorBidi" w:cstheme="majorBidi"/>
          <w:bCs/>
          <w:iCs/>
          <w:sz w:val="24"/>
          <w:szCs w:val="24"/>
        </w:rPr>
        <w:t xml:space="preserve"> atelier</w:t>
      </w:r>
      <w:r w:rsidR="00520D0A" w:rsidRPr="00A36E22">
        <w:rPr>
          <w:rFonts w:asciiTheme="majorBidi" w:hAnsiTheme="majorBidi" w:cstheme="majorBidi"/>
          <w:bCs/>
          <w:iCs/>
          <w:sz w:val="24"/>
          <w:szCs w:val="24"/>
        </w:rPr>
        <w:t xml:space="preserve"> de formation</w:t>
      </w:r>
      <w:r w:rsidR="006E76BA">
        <w:rPr>
          <w:rFonts w:asciiTheme="majorBidi" w:hAnsiTheme="majorBidi" w:cstheme="majorBidi"/>
          <w:bCs/>
          <w:iCs/>
          <w:sz w:val="24"/>
          <w:szCs w:val="24"/>
        </w:rPr>
        <w:t xml:space="preserve"> et par sous </w:t>
      </w:r>
      <w:r w:rsidR="00C749FF">
        <w:rPr>
          <w:rFonts w:asciiTheme="majorBidi" w:hAnsiTheme="majorBidi" w:cstheme="majorBidi"/>
          <w:bCs/>
          <w:iCs/>
          <w:sz w:val="24"/>
          <w:szCs w:val="24"/>
        </w:rPr>
        <w:t>récipiendaire</w:t>
      </w:r>
      <w:r w:rsidR="00520D0A" w:rsidRPr="00A36E22">
        <w:rPr>
          <w:rFonts w:asciiTheme="majorBidi" w:hAnsiTheme="majorBidi" w:cstheme="majorBidi"/>
          <w:bCs/>
          <w:iCs/>
          <w:sz w:val="24"/>
          <w:szCs w:val="24"/>
        </w:rPr>
        <w:t>.</w:t>
      </w:r>
    </w:p>
    <w:p w:rsidR="00332A28" w:rsidRPr="00A36E22" w:rsidRDefault="00332A28" w:rsidP="00332A28">
      <w:pPr>
        <w:spacing w:after="0" w:line="240" w:lineRule="auto"/>
        <w:jc w:val="both"/>
        <w:rPr>
          <w:rFonts w:asciiTheme="majorBidi" w:eastAsia="Times New Roman" w:hAnsiTheme="majorBidi" w:cstheme="majorBidi"/>
          <w:b/>
          <w:bCs/>
          <w:sz w:val="24"/>
          <w:szCs w:val="24"/>
          <w:lang w:eastAsia="fr-CH"/>
        </w:rPr>
      </w:pPr>
    </w:p>
    <w:p w:rsidR="007D4E32" w:rsidRPr="00A36E22" w:rsidRDefault="007D4E32"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Profil et compétences et qualifications requises :</w:t>
      </w:r>
    </w:p>
    <w:p w:rsidR="007D4E32" w:rsidRPr="00A36E22" w:rsidRDefault="007D4E32"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Un</w:t>
      </w:r>
      <w:r w:rsidR="00FC4D0F" w:rsidRPr="00A36E22">
        <w:rPr>
          <w:rFonts w:asciiTheme="majorBidi" w:hAnsiTheme="majorBidi" w:cstheme="majorBidi"/>
          <w:bCs/>
          <w:iCs/>
          <w:sz w:val="24"/>
          <w:szCs w:val="24"/>
        </w:rPr>
        <w:t>.e.</w:t>
      </w:r>
      <w:r w:rsidRPr="00A36E22">
        <w:rPr>
          <w:rFonts w:asciiTheme="majorBidi" w:hAnsiTheme="majorBidi" w:cstheme="majorBidi"/>
          <w:bCs/>
          <w:iCs/>
          <w:sz w:val="24"/>
          <w:szCs w:val="24"/>
        </w:rPr>
        <w:t>consultant</w:t>
      </w:r>
      <w:r w:rsidR="00FC4D0F" w:rsidRPr="00A36E22">
        <w:rPr>
          <w:rFonts w:asciiTheme="majorBidi" w:hAnsiTheme="majorBidi" w:cstheme="majorBidi"/>
          <w:bCs/>
          <w:iCs/>
          <w:sz w:val="24"/>
          <w:szCs w:val="24"/>
        </w:rPr>
        <w:t>.e.</w:t>
      </w:r>
      <w:r w:rsidRPr="00A36E22">
        <w:rPr>
          <w:rFonts w:asciiTheme="majorBidi" w:hAnsiTheme="majorBidi" w:cstheme="majorBidi"/>
          <w:bCs/>
          <w:iCs/>
          <w:sz w:val="24"/>
          <w:szCs w:val="24"/>
        </w:rPr>
        <w:t xml:space="preserve"> universitaire juriste spécialiste en droits </w:t>
      </w:r>
      <w:r w:rsidR="00FC4D0F" w:rsidRPr="00A36E22">
        <w:rPr>
          <w:rFonts w:asciiTheme="majorBidi" w:hAnsiTheme="majorBidi" w:cstheme="majorBidi"/>
          <w:bCs/>
          <w:iCs/>
          <w:sz w:val="24"/>
          <w:szCs w:val="24"/>
        </w:rPr>
        <w:t>et/ou sciences sociales et/ou sciences économiques et de gestion</w:t>
      </w:r>
    </w:p>
    <w:p w:rsidR="007D4E32" w:rsidRPr="00A36E22" w:rsidRDefault="007D4E32"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Universitaire</w:t>
      </w:r>
      <w:r w:rsidR="00FC4D0F" w:rsidRPr="00A36E22">
        <w:rPr>
          <w:rFonts w:asciiTheme="majorBidi" w:hAnsiTheme="majorBidi" w:cstheme="majorBidi"/>
          <w:bCs/>
          <w:iCs/>
          <w:sz w:val="24"/>
          <w:szCs w:val="24"/>
        </w:rPr>
        <w:t>. Minimum un Bac +4</w:t>
      </w:r>
    </w:p>
    <w:p w:rsidR="001F722D" w:rsidRPr="00A36E22" w:rsidRDefault="001F722D"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 xml:space="preserve">Formateur.trice en approche sécuritaire et législation tunisienne. </w:t>
      </w:r>
    </w:p>
    <w:p w:rsidR="001F722D" w:rsidRPr="00A36E22" w:rsidRDefault="001F722D"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Avoir une excellente connaissance en matière de VIH/Sida et les droits humains</w:t>
      </w:r>
      <w:r w:rsidR="00332A28" w:rsidRPr="00A36E22">
        <w:rPr>
          <w:rFonts w:asciiTheme="majorBidi" w:hAnsiTheme="majorBidi" w:cstheme="majorBidi"/>
          <w:bCs/>
          <w:iCs/>
          <w:sz w:val="24"/>
          <w:szCs w:val="24"/>
        </w:rPr>
        <w:t xml:space="preserve"> ainsi que des populations clés</w:t>
      </w:r>
      <w:r w:rsidRPr="00A36E22">
        <w:rPr>
          <w:rFonts w:asciiTheme="majorBidi" w:hAnsiTheme="majorBidi" w:cstheme="majorBidi"/>
          <w:bCs/>
          <w:iCs/>
          <w:sz w:val="24"/>
          <w:szCs w:val="24"/>
        </w:rPr>
        <w:t>.</w:t>
      </w:r>
    </w:p>
    <w:p w:rsidR="001F722D" w:rsidRPr="00A36E22" w:rsidRDefault="001F722D"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Avoir une bonne connaissance du système judiciaire Tunisien.</w:t>
      </w:r>
    </w:p>
    <w:p w:rsidR="001F722D" w:rsidRPr="00A36E22" w:rsidRDefault="001F722D" w:rsidP="00332A28">
      <w:pPr>
        <w:pStyle w:val="Paragraphedeliste"/>
        <w:numPr>
          <w:ilvl w:val="0"/>
          <w:numId w:val="15"/>
        </w:numPr>
        <w:spacing w:after="0" w:line="240" w:lineRule="auto"/>
        <w:jc w:val="both"/>
        <w:rPr>
          <w:rFonts w:asciiTheme="majorBidi" w:hAnsiTheme="majorBidi" w:cstheme="majorBidi"/>
          <w:bCs/>
          <w:iCs/>
          <w:sz w:val="24"/>
          <w:szCs w:val="24"/>
        </w:rPr>
      </w:pPr>
      <w:r w:rsidRPr="00A36E22">
        <w:rPr>
          <w:rFonts w:asciiTheme="majorBidi" w:hAnsiTheme="majorBidi" w:cstheme="majorBidi"/>
          <w:bCs/>
          <w:iCs/>
          <w:sz w:val="24"/>
          <w:szCs w:val="24"/>
        </w:rPr>
        <w:t xml:space="preserve">Avoir assuré des cycles ou programmes de formation au profit du personnel </w:t>
      </w:r>
      <w:r w:rsidR="00332A28" w:rsidRPr="00A36E22">
        <w:rPr>
          <w:rFonts w:asciiTheme="majorBidi" w:hAnsiTheme="majorBidi" w:cstheme="majorBidi"/>
          <w:bCs/>
          <w:iCs/>
          <w:sz w:val="24"/>
          <w:szCs w:val="24"/>
        </w:rPr>
        <w:t>sécuritaire</w:t>
      </w:r>
      <w:r w:rsidRPr="00A36E22">
        <w:rPr>
          <w:rFonts w:asciiTheme="majorBidi" w:hAnsiTheme="majorBidi" w:cstheme="majorBidi"/>
          <w:bCs/>
          <w:iCs/>
          <w:sz w:val="24"/>
          <w:szCs w:val="24"/>
        </w:rPr>
        <w:t xml:space="preserve"> et / ou des professionnelles de santé.</w:t>
      </w:r>
    </w:p>
    <w:p w:rsidR="006D1113" w:rsidRDefault="006D1113">
      <w:pPr>
        <w:rPr>
          <w:rFonts w:asciiTheme="majorBidi" w:hAnsiTheme="majorBidi" w:cstheme="majorBidi"/>
          <w:sz w:val="24"/>
          <w:szCs w:val="24"/>
        </w:rPr>
      </w:pPr>
      <w:r>
        <w:rPr>
          <w:rFonts w:asciiTheme="majorBidi" w:hAnsiTheme="majorBidi" w:cstheme="majorBidi"/>
          <w:sz w:val="24"/>
          <w:szCs w:val="24"/>
        </w:rPr>
        <w:br w:type="page"/>
      </w:r>
    </w:p>
    <w:p w:rsidR="00332A28" w:rsidRPr="00A36E22" w:rsidRDefault="00332A28" w:rsidP="002F15CA">
      <w:pPr>
        <w:spacing w:after="0" w:line="240" w:lineRule="auto"/>
        <w:jc w:val="both"/>
        <w:rPr>
          <w:rFonts w:asciiTheme="majorBidi" w:hAnsiTheme="majorBidi" w:cstheme="majorBidi"/>
          <w:sz w:val="24"/>
          <w:szCs w:val="24"/>
        </w:rPr>
      </w:pPr>
    </w:p>
    <w:p w:rsidR="00C749FF" w:rsidRDefault="00C749FF" w:rsidP="00332A28">
      <w:pPr>
        <w:spacing w:after="0" w:line="240" w:lineRule="auto"/>
        <w:jc w:val="both"/>
        <w:rPr>
          <w:rFonts w:asciiTheme="majorBidi" w:eastAsia="Times New Roman" w:hAnsiTheme="majorBidi" w:cstheme="majorBidi"/>
          <w:b/>
          <w:bCs/>
          <w:sz w:val="24"/>
          <w:szCs w:val="24"/>
          <w:lang w:val="fr-CH" w:eastAsia="fr-CH"/>
        </w:rPr>
      </w:pPr>
    </w:p>
    <w:p w:rsidR="00C749FF" w:rsidRDefault="00C749FF" w:rsidP="00332A28">
      <w:pPr>
        <w:spacing w:after="0" w:line="240" w:lineRule="auto"/>
        <w:jc w:val="both"/>
        <w:rPr>
          <w:rFonts w:asciiTheme="majorBidi" w:eastAsia="Times New Roman" w:hAnsiTheme="majorBidi" w:cstheme="majorBidi"/>
          <w:b/>
          <w:bCs/>
          <w:sz w:val="24"/>
          <w:szCs w:val="24"/>
          <w:lang w:val="fr-CH" w:eastAsia="fr-CH"/>
        </w:rPr>
      </w:pPr>
    </w:p>
    <w:p w:rsidR="00C749FF" w:rsidRDefault="00C749FF" w:rsidP="00332A28">
      <w:pPr>
        <w:spacing w:after="0" w:line="240" w:lineRule="auto"/>
        <w:jc w:val="both"/>
        <w:rPr>
          <w:rFonts w:asciiTheme="majorBidi" w:eastAsia="Times New Roman" w:hAnsiTheme="majorBidi" w:cstheme="majorBidi"/>
          <w:b/>
          <w:bCs/>
          <w:sz w:val="24"/>
          <w:szCs w:val="24"/>
          <w:lang w:val="fr-CH" w:eastAsia="fr-CH"/>
        </w:rPr>
      </w:pPr>
    </w:p>
    <w:p w:rsidR="007D4E32" w:rsidRPr="00A36E22" w:rsidRDefault="007D4E32" w:rsidP="00332A28">
      <w:pPr>
        <w:spacing w:after="0" w:line="240" w:lineRule="auto"/>
        <w:jc w:val="both"/>
        <w:rPr>
          <w:rFonts w:asciiTheme="majorBidi" w:eastAsia="Times New Roman" w:hAnsiTheme="majorBidi" w:cstheme="majorBidi"/>
          <w:b/>
          <w:bCs/>
          <w:sz w:val="24"/>
          <w:szCs w:val="24"/>
          <w:lang w:val="fr-CH" w:eastAsia="fr-CH"/>
        </w:rPr>
      </w:pPr>
      <w:r w:rsidRPr="00A36E22">
        <w:rPr>
          <w:rFonts w:asciiTheme="majorBidi" w:eastAsia="Times New Roman" w:hAnsiTheme="majorBidi" w:cstheme="majorBidi"/>
          <w:b/>
          <w:bCs/>
          <w:sz w:val="24"/>
          <w:szCs w:val="24"/>
          <w:lang w:val="fr-CH" w:eastAsia="fr-CH"/>
        </w:rPr>
        <w:t>Modalités des candidatures</w:t>
      </w:r>
      <w:r w:rsidR="004E22E5" w:rsidRPr="00A36E22">
        <w:rPr>
          <w:rFonts w:asciiTheme="majorBidi" w:eastAsia="Times New Roman" w:hAnsiTheme="majorBidi" w:cstheme="majorBidi"/>
          <w:b/>
          <w:bCs/>
          <w:sz w:val="24"/>
          <w:szCs w:val="24"/>
          <w:lang w:val="fr-CH" w:eastAsia="fr-CH"/>
        </w:rPr>
        <w:t> :</w:t>
      </w:r>
    </w:p>
    <w:p w:rsidR="007D4E32" w:rsidRPr="00A36E22" w:rsidRDefault="007D4E32" w:rsidP="00332A28">
      <w:p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Les candidat(e)s intéressé(e)s sont invités à soumettre :</w:t>
      </w:r>
    </w:p>
    <w:p w:rsidR="007D4E32" w:rsidRPr="00A36E22" w:rsidRDefault="007D4E32" w:rsidP="00332A28">
      <w:pPr>
        <w:pStyle w:val="Paragraphedeliste"/>
        <w:numPr>
          <w:ilvl w:val="0"/>
          <w:numId w:val="5"/>
        </w:numPr>
        <w:spacing w:after="0" w:line="240" w:lineRule="auto"/>
        <w:ind w:left="850"/>
        <w:jc w:val="both"/>
        <w:rPr>
          <w:rFonts w:asciiTheme="majorBidi" w:hAnsiTheme="majorBidi" w:cstheme="majorBidi"/>
          <w:sz w:val="24"/>
          <w:szCs w:val="24"/>
          <w:lang w:val="fr-CH" w:eastAsia="fr-CH"/>
        </w:rPr>
      </w:pPr>
      <w:r w:rsidRPr="00A36E22">
        <w:rPr>
          <w:rFonts w:asciiTheme="majorBidi" w:hAnsiTheme="majorBidi" w:cstheme="majorBidi"/>
          <w:sz w:val="24"/>
          <w:szCs w:val="24"/>
          <w:lang w:val="fr-CH" w:eastAsia="fr-CH"/>
        </w:rPr>
        <w:t xml:space="preserve">Note méthodologique </w:t>
      </w:r>
      <w:r w:rsidR="003A2DD4" w:rsidRPr="00A36E22">
        <w:rPr>
          <w:rFonts w:asciiTheme="majorBidi" w:hAnsiTheme="majorBidi" w:cstheme="majorBidi"/>
          <w:sz w:val="24"/>
          <w:szCs w:val="24"/>
          <w:lang w:val="fr-CH" w:eastAsia="fr-CH"/>
        </w:rPr>
        <w:t xml:space="preserve">détaillée </w:t>
      </w:r>
      <w:r w:rsidRPr="00A36E22">
        <w:rPr>
          <w:rFonts w:asciiTheme="majorBidi" w:hAnsiTheme="majorBidi" w:cstheme="majorBidi"/>
          <w:sz w:val="24"/>
          <w:szCs w:val="24"/>
          <w:lang w:val="fr-CH" w:eastAsia="fr-CH"/>
        </w:rPr>
        <w:t>de leurs interventions</w:t>
      </w:r>
      <w:r w:rsidR="003A2DD4" w:rsidRPr="00A36E22">
        <w:rPr>
          <w:rFonts w:asciiTheme="majorBidi" w:hAnsiTheme="majorBidi" w:cstheme="majorBidi"/>
          <w:sz w:val="24"/>
          <w:szCs w:val="24"/>
          <w:lang w:val="fr-CH" w:eastAsia="fr-CH"/>
        </w:rPr>
        <w:t xml:space="preserve"> avec un projet de programme</w:t>
      </w:r>
      <w:r w:rsidRPr="00A36E22">
        <w:rPr>
          <w:rFonts w:asciiTheme="majorBidi" w:hAnsiTheme="majorBidi" w:cstheme="majorBidi"/>
          <w:sz w:val="24"/>
          <w:szCs w:val="24"/>
          <w:lang w:val="fr-CH" w:eastAsia="fr-CH"/>
        </w:rPr>
        <w:t xml:space="preserve">. </w:t>
      </w:r>
    </w:p>
    <w:p w:rsidR="006E76BA" w:rsidRPr="00A36E22" w:rsidRDefault="003C5A8A" w:rsidP="006E76BA">
      <w:pPr>
        <w:pStyle w:val="Paragraphedeliste"/>
        <w:numPr>
          <w:ilvl w:val="0"/>
          <w:numId w:val="5"/>
        </w:numPr>
        <w:spacing w:after="0" w:line="240" w:lineRule="auto"/>
        <w:ind w:left="850"/>
        <w:jc w:val="both"/>
        <w:rPr>
          <w:rFonts w:asciiTheme="majorBidi" w:hAnsiTheme="majorBidi" w:cstheme="majorBidi"/>
          <w:sz w:val="24"/>
          <w:szCs w:val="24"/>
          <w:lang w:val="fr-CH" w:eastAsia="fr-CH"/>
        </w:rPr>
      </w:pPr>
      <w:r>
        <w:rPr>
          <w:rFonts w:asciiTheme="majorBidi" w:hAnsiTheme="majorBidi" w:cstheme="majorBidi"/>
          <w:sz w:val="24"/>
          <w:szCs w:val="24"/>
          <w:lang w:val="fr-CH" w:eastAsia="fr-CH"/>
        </w:rPr>
        <w:t>Les TDR signés.</w:t>
      </w:r>
    </w:p>
    <w:p w:rsidR="007D4E32" w:rsidRPr="00A36E22" w:rsidRDefault="007D4E32" w:rsidP="00332A28">
      <w:pPr>
        <w:pStyle w:val="Paragraphedeliste"/>
        <w:numPr>
          <w:ilvl w:val="0"/>
          <w:numId w:val="5"/>
        </w:numPr>
        <w:spacing w:after="0" w:line="240" w:lineRule="auto"/>
        <w:ind w:left="850"/>
        <w:jc w:val="both"/>
        <w:rPr>
          <w:rFonts w:asciiTheme="majorBidi" w:hAnsiTheme="majorBidi" w:cstheme="majorBidi"/>
          <w:sz w:val="24"/>
          <w:szCs w:val="24"/>
          <w:lang w:val="fr-CH" w:eastAsia="fr-CH"/>
        </w:rPr>
      </w:pPr>
      <w:r w:rsidRPr="00A36E22">
        <w:rPr>
          <w:rFonts w:asciiTheme="majorBidi" w:hAnsiTheme="majorBidi" w:cstheme="majorBidi"/>
          <w:sz w:val="24"/>
          <w:szCs w:val="24"/>
          <w:lang w:val="fr-CH" w:eastAsia="fr-CH"/>
        </w:rPr>
        <w:t>Leurs CVs reprenant les expériences les plus pertinentes.</w:t>
      </w:r>
    </w:p>
    <w:p w:rsidR="006E76BA" w:rsidRPr="006E76BA" w:rsidRDefault="006E76BA" w:rsidP="006E76BA">
      <w:pPr>
        <w:pStyle w:val="Paragraphedeliste"/>
        <w:numPr>
          <w:ilvl w:val="0"/>
          <w:numId w:val="5"/>
        </w:numPr>
        <w:spacing w:after="0" w:line="240" w:lineRule="auto"/>
        <w:ind w:left="850"/>
        <w:jc w:val="both"/>
        <w:rPr>
          <w:rFonts w:asciiTheme="majorBidi" w:hAnsiTheme="majorBidi" w:cstheme="majorBidi"/>
          <w:sz w:val="24"/>
          <w:szCs w:val="24"/>
          <w:lang w:val="fr-CH" w:eastAsia="fr-CH"/>
        </w:rPr>
      </w:pPr>
      <w:r w:rsidRPr="006E76BA">
        <w:rPr>
          <w:rFonts w:asciiTheme="majorBidi" w:hAnsiTheme="majorBidi" w:cstheme="majorBidi"/>
          <w:sz w:val="24"/>
          <w:szCs w:val="24"/>
          <w:lang w:val="fr-CH" w:eastAsia="fr-CH"/>
        </w:rPr>
        <w:t>Un calendrier prévisionnel des 05 sessions de formation. Ce calendrier pourrait changer en fonction de la disponibilité des SR.</w:t>
      </w:r>
    </w:p>
    <w:p w:rsidR="007D4E32" w:rsidRPr="00A36E22" w:rsidRDefault="007D4E32" w:rsidP="00332A28">
      <w:pPr>
        <w:spacing w:after="0" w:line="240" w:lineRule="auto"/>
        <w:ind w:left="850"/>
        <w:jc w:val="both"/>
        <w:rPr>
          <w:rFonts w:asciiTheme="majorBidi" w:eastAsia="Times New Roman" w:hAnsiTheme="majorBidi" w:cstheme="majorBidi"/>
          <w:sz w:val="24"/>
          <w:szCs w:val="24"/>
          <w:lang w:val="fr-CH" w:eastAsia="fr-CH"/>
        </w:rPr>
      </w:pPr>
    </w:p>
    <w:p w:rsidR="00C077CD" w:rsidRPr="00A36E22" w:rsidRDefault="00C077CD" w:rsidP="00C077CD">
      <w:pPr>
        <w:spacing w:line="240" w:lineRule="auto"/>
        <w:contextualSpacing/>
        <w:rPr>
          <w:rFonts w:asciiTheme="majorBidi" w:hAnsiTheme="majorBidi" w:cstheme="majorBidi"/>
          <w:b/>
          <w:bCs/>
          <w:sz w:val="24"/>
          <w:szCs w:val="24"/>
        </w:rPr>
      </w:pPr>
      <w:r w:rsidRPr="00A36E22">
        <w:rPr>
          <w:rFonts w:asciiTheme="majorBidi" w:hAnsiTheme="majorBidi" w:cstheme="majorBidi"/>
          <w:b/>
          <w:bCs/>
          <w:sz w:val="24"/>
          <w:szCs w:val="24"/>
        </w:rPr>
        <w:t>Modalités d’envoi des candidatures :</w:t>
      </w:r>
    </w:p>
    <w:p w:rsidR="00F11CCD" w:rsidRDefault="00C077CD" w:rsidP="00F11CCD">
      <w:pPr>
        <w:pStyle w:val="Paragraphedeliste"/>
        <w:numPr>
          <w:ilvl w:val="0"/>
          <w:numId w:val="19"/>
        </w:numPr>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 xml:space="preserve">Les dossier doivent </w:t>
      </w:r>
      <w:r w:rsidR="003C5A8A">
        <w:rPr>
          <w:rFonts w:asciiTheme="majorBidi" w:eastAsia="Times New Roman" w:hAnsiTheme="majorBidi" w:cstheme="majorBidi"/>
          <w:sz w:val="24"/>
          <w:szCs w:val="24"/>
          <w:lang w:val="fr-CH" w:eastAsia="fr-CH"/>
        </w:rPr>
        <w:t xml:space="preserve">être </w:t>
      </w:r>
      <w:r w:rsidRPr="00A36E22">
        <w:rPr>
          <w:rFonts w:asciiTheme="majorBidi" w:eastAsia="Times New Roman" w:hAnsiTheme="majorBidi" w:cstheme="majorBidi"/>
          <w:sz w:val="24"/>
          <w:szCs w:val="24"/>
          <w:lang w:val="fr-CH" w:eastAsia="fr-CH"/>
        </w:rPr>
        <w:t>envoyer à l’adresse email suivante :</w:t>
      </w:r>
    </w:p>
    <w:p w:rsidR="00F11CCD" w:rsidRPr="00F11CCD" w:rsidRDefault="00F11CCD" w:rsidP="00F11CCD">
      <w:pPr>
        <w:pStyle w:val="Paragraphedeliste"/>
        <w:spacing w:after="0" w:line="240" w:lineRule="auto"/>
        <w:jc w:val="center"/>
        <w:rPr>
          <w:rFonts w:asciiTheme="majorBidi" w:eastAsia="Times New Roman" w:hAnsiTheme="majorBidi" w:cstheme="majorBidi"/>
          <w:color w:val="FF0000"/>
          <w:sz w:val="28"/>
          <w:szCs w:val="28"/>
          <w:u w:val="single"/>
          <w:lang w:val="fr-CH" w:eastAsia="fr-CH"/>
        </w:rPr>
      </w:pPr>
      <w:r w:rsidRPr="00F11CCD">
        <w:rPr>
          <w:rFonts w:asciiTheme="majorBidi" w:eastAsia="Times New Roman" w:hAnsiTheme="majorBidi" w:cstheme="majorBidi"/>
          <w:color w:val="FF0000"/>
          <w:sz w:val="28"/>
          <w:szCs w:val="28"/>
          <w:u w:val="single"/>
          <w:lang w:val="fr-CH" w:eastAsia="fr-CH"/>
        </w:rPr>
        <w:t>atiost.sida.toxicomanie@gmail.com</w:t>
      </w:r>
    </w:p>
    <w:p w:rsidR="00C077CD" w:rsidRPr="007F4FE8" w:rsidRDefault="00C077CD" w:rsidP="00FD3816">
      <w:pPr>
        <w:pStyle w:val="Paragraphedeliste"/>
        <w:spacing w:after="0" w:line="240" w:lineRule="auto"/>
        <w:jc w:val="both"/>
        <w:rPr>
          <w:rFonts w:asciiTheme="majorBidi" w:eastAsia="Times New Roman" w:hAnsiTheme="majorBidi" w:cstheme="majorBidi"/>
          <w:sz w:val="24"/>
          <w:szCs w:val="24"/>
          <w:lang w:val="fr-CH" w:eastAsia="fr-CH"/>
        </w:rPr>
      </w:pPr>
      <w:r w:rsidRPr="00A36E22">
        <w:rPr>
          <w:rFonts w:asciiTheme="majorBidi" w:eastAsia="Times New Roman" w:hAnsiTheme="majorBidi" w:cstheme="majorBidi"/>
          <w:sz w:val="24"/>
          <w:szCs w:val="24"/>
          <w:lang w:val="fr-CH" w:eastAsia="fr-CH"/>
        </w:rPr>
        <w:t>avec la mention :</w:t>
      </w:r>
      <w:r w:rsidRPr="00A36E22">
        <w:rPr>
          <w:rFonts w:asciiTheme="majorBidi" w:eastAsia="Times New Roman" w:hAnsiTheme="majorBidi" w:cstheme="majorBidi"/>
          <w:b/>
          <w:bCs/>
          <w:sz w:val="24"/>
          <w:szCs w:val="24"/>
          <w:u w:val="single"/>
          <w:lang w:val="fr-CH" w:eastAsia="fr-CH"/>
        </w:rPr>
        <w:t xml:space="preserve"> Candidature pour le recrutement de consultant.e. (Ref. Act</w:t>
      </w:r>
      <w:r w:rsidR="00F11CCD">
        <w:rPr>
          <w:rFonts w:asciiTheme="majorBidi" w:eastAsia="Times New Roman" w:hAnsiTheme="majorBidi" w:cstheme="majorBidi"/>
          <w:b/>
          <w:bCs/>
          <w:sz w:val="24"/>
          <w:szCs w:val="24"/>
          <w:u w:val="single"/>
          <w:lang w:val="fr-CH" w:eastAsia="fr-CH"/>
        </w:rPr>
        <w:t xml:space="preserve"> 35-</w:t>
      </w:r>
      <w:r w:rsidRPr="00A36E22">
        <w:rPr>
          <w:rFonts w:asciiTheme="majorBidi" w:eastAsia="Times New Roman" w:hAnsiTheme="majorBidi" w:cstheme="majorBidi"/>
          <w:b/>
          <w:bCs/>
          <w:sz w:val="24"/>
          <w:szCs w:val="24"/>
          <w:u w:val="single"/>
          <w:lang w:val="fr-CH" w:eastAsia="fr-CH"/>
        </w:rPr>
        <w:t xml:space="preserve"> C19RM) </w:t>
      </w:r>
      <w:r w:rsidRPr="00A36E22">
        <w:rPr>
          <w:rFonts w:asciiTheme="majorBidi" w:eastAsia="Times New Roman" w:hAnsiTheme="majorBidi" w:cstheme="majorBidi"/>
          <w:sz w:val="24"/>
          <w:szCs w:val="24"/>
          <w:lang w:val="fr-CH" w:eastAsia="fr-CH"/>
        </w:rPr>
        <w:t xml:space="preserve">et ce avant le </w:t>
      </w:r>
      <w:r w:rsidR="00FD3816">
        <w:rPr>
          <w:rFonts w:asciiTheme="majorBidi" w:eastAsia="Times New Roman" w:hAnsiTheme="majorBidi" w:cstheme="majorBidi"/>
          <w:b/>
          <w:bCs/>
          <w:color w:val="FF0000"/>
          <w:sz w:val="24"/>
          <w:szCs w:val="24"/>
          <w:u w:val="single"/>
          <w:lang w:val="fr-CH" w:eastAsia="fr-CH"/>
        </w:rPr>
        <w:t>30</w:t>
      </w:r>
      <w:r w:rsidR="00F11CCD" w:rsidRPr="00F15E6A">
        <w:rPr>
          <w:rFonts w:asciiTheme="majorBidi" w:eastAsia="Times New Roman" w:hAnsiTheme="majorBidi" w:cstheme="majorBidi"/>
          <w:b/>
          <w:bCs/>
          <w:color w:val="FF0000"/>
          <w:sz w:val="24"/>
          <w:szCs w:val="24"/>
          <w:u w:val="single"/>
          <w:lang w:val="fr-CH" w:eastAsia="fr-CH"/>
        </w:rPr>
        <w:t xml:space="preserve"> août 2022 </w:t>
      </w:r>
      <w:r w:rsidRPr="00F15E6A">
        <w:rPr>
          <w:rFonts w:asciiTheme="majorBidi" w:eastAsia="Times New Roman" w:hAnsiTheme="majorBidi" w:cstheme="majorBidi"/>
          <w:b/>
          <w:bCs/>
          <w:color w:val="FF0000"/>
          <w:sz w:val="24"/>
          <w:szCs w:val="24"/>
          <w:u w:val="single"/>
          <w:lang w:val="fr-CH" w:eastAsia="fr-CH"/>
        </w:rPr>
        <w:t>à 1</w:t>
      </w:r>
      <w:r w:rsidR="00F15E6A">
        <w:rPr>
          <w:rFonts w:asciiTheme="majorBidi" w:eastAsia="Times New Roman" w:hAnsiTheme="majorBidi" w:cstheme="majorBidi"/>
          <w:b/>
          <w:bCs/>
          <w:color w:val="FF0000"/>
          <w:sz w:val="24"/>
          <w:szCs w:val="24"/>
          <w:u w:val="single"/>
          <w:lang w:val="fr-CH" w:eastAsia="fr-CH"/>
        </w:rPr>
        <w:t>2</w:t>
      </w:r>
      <w:r w:rsidRPr="00F15E6A">
        <w:rPr>
          <w:rFonts w:asciiTheme="majorBidi" w:eastAsia="Times New Roman" w:hAnsiTheme="majorBidi" w:cstheme="majorBidi"/>
          <w:b/>
          <w:bCs/>
          <w:color w:val="FF0000"/>
          <w:sz w:val="24"/>
          <w:szCs w:val="24"/>
          <w:u w:val="single"/>
          <w:lang w:val="fr-CH" w:eastAsia="fr-CH"/>
        </w:rPr>
        <w:t>HOO</w:t>
      </w:r>
      <w:r w:rsidRPr="00A36E22">
        <w:rPr>
          <w:rFonts w:asciiTheme="majorBidi" w:eastAsia="Times New Roman" w:hAnsiTheme="majorBidi" w:cstheme="majorBidi"/>
          <w:b/>
          <w:bCs/>
          <w:sz w:val="24"/>
          <w:szCs w:val="24"/>
          <w:u w:val="single"/>
          <w:lang w:val="fr-CH" w:eastAsia="fr-CH"/>
        </w:rPr>
        <w:t xml:space="preserve"> </w:t>
      </w:r>
    </w:p>
    <w:p w:rsidR="007F4FE8" w:rsidRPr="00A36E22" w:rsidRDefault="007F4FE8" w:rsidP="007F4FE8">
      <w:pPr>
        <w:pStyle w:val="Paragraphedeliste"/>
        <w:spacing w:after="0" w:line="240" w:lineRule="auto"/>
        <w:jc w:val="both"/>
        <w:rPr>
          <w:rFonts w:asciiTheme="majorBidi" w:eastAsia="Times New Roman" w:hAnsiTheme="majorBidi" w:cstheme="majorBidi"/>
          <w:sz w:val="24"/>
          <w:szCs w:val="24"/>
          <w:lang w:val="fr-CH" w:eastAsia="fr-CH"/>
        </w:rPr>
      </w:pPr>
    </w:p>
    <w:p w:rsidR="00F11CCD" w:rsidRPr="00F11CCD" w:rsidRDefault="007F4FE8" w:rsidP="00F11CCD">
      <w:pPr>
        <w:pStyle w:val="Paragraphedeliste"/>
        <w:numPr>
          <w:ilvl w:val="0"/>
          <w:numId w:val="19"/>
        </w:numPr>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sz w:val="24"/>
          <w:szCs w:val="24"/>
          <w:lang w:val="fr-CH" w:eastAsia="fr-CH"/>
        </w:rPr>
        <w:t xml:space="preserve">Le Dossier pourra être déposé au </w:t>
      </w:r>
      <w:r w:rsidR="00F11CCD">
        <w:rPr>
          <w:rFonts w:asciiTheme="majorBidi" w:eastAsia="Times New Roman" w:hAnsiTheme="majorBidi" w:cstheme="majorBidi"/>
          <w:b/>
          <w:bCs/>
          <w:sz w:val="24"/>
          <w:szCs w:val="24"/>
          <w:lang w:val="fr-CH" w:eastAsia="fr-CH"/>
        </w:rPr>
        <w:t>Bureau d’ordre d'ATIOST</w:t>
      </w:r>
      <w:r>
        <w:rPr>
          <w:rFonts w:asciiTheme="majorBidi" w:eastAsia="Times New Roman" w:hAnsiTheme="majorBidi" w:cstheme="majorBidi"/>
          <w:b/>
          <w:bCs/>
          <w:sz w:val="24"/>
          <w:szCs w:val="24"/>
          <w:lang w:val="fr-CH" w:eastAsia="fr-CH"/>
        </w:rPr>
        <w:t xml:space="preserve"> </w:t>
      </w:r>
    </w:p>
    <w:p w:rsidR="007F4FE8" w:rsidRDefault="007F4FE8" w:rsidP="00F11CCD">
      <w:pPr>
        <w:pStyle w:val="Paragraphedeliste"/>
        <w:spacing w:after="0" w:line="240" w:lineRule="auto"/>
        <w:jc w:val="both"/>
        <w:rPr>
          <w:rFonts w:asciiTheme="majorBidi" w:eastAsia="Times New Roman" w:hAnsiTheme="majorBidi" w:cstheme="majorBidi"/>
          <w:sz w:val="24"/>
          <w:szCs w:val="24"/>
          <w:lang w:val="fr-CH" w:eastAsia="fr-CH"/>
        </w:rPr>
      </w:pPr>
      <w:r>
        <w:rPr>
          <w:rFonts w:asciiTheme="majorBidi" w:eastAsia="Times New Roman" w:hAnsiTheme="majorBidi" w:cstheme="majorBidi"/>
          <w:b/>
          <w:bCs/>
          <w:sz w:val="24"/>
          <w:szCs w:val="24"/>
          <w:lang w:val="fr-CH" w:eastAsia="fr-CH"/>
        </w:rPr>
        <w:t>sis au (</w:t>
      </w:r>
      <w:r w:rsidR="00F11CCD">
        <w:rPr>
          <w:rFonts w:asciiTheme="majorBidi" w:eastAsia="Times New Roman" w:hAnsiTheme="majorBidi" w:cstheme="majorBidi"/>
          <w:b/>
          <w:bCs/>
          <w:sz w:val="24"/>
          <w:szCs w:val="24"/>
          <w:lang w:val="fr-CH" w:eastAsia="fr-CH"/>
        </w:rPr>
        <w:t>43, avenue Hédi Saidi-1005 Tunis</w:t>
      </w:r>
      <w:r>
        <w:rPr>
          <w:rFonts w:asciiTheme="majorBidi" w:eastAsia="Times New Roman" w:hAnsiTheme="majorBidi" w:cstheme="majorBidi"/>
          <w:b/>
          <w:bCs/>
          <w:sz w:val="24"/>
          <w:szCs w:val="24"/>
          <w:lang w:val="fr-CH" w:eastAsia="fr-CH"/>
        </w:rPr>
        <w:t>),</w:t>
      </w:r>
      <w:r w:rsidR="00F11CCD">
        <w:rPr>
          <w:rFonts w:asciiTheme="majorBidi" w:eastAsia="Times New Roman" w:hAnsiTheme="majorBidi" w:cstheme="majorBidi"/>
          <w:b/>
          <w:bCs/>
          <w:sz w:val="24"/>
          <w:szCs w:val="24"/>
          <w:lang w:val="fr-CH" w:eastAsia="fr-CH"/>
        </w:rPr>
        <w:t xml:space="preserve"> </w:t>
      </w:r>
      <w:r>
        <w:rPr>
          <w:rFonts w:asciiTheme="majorBidi" w:eastAsia="Times New Roman" w:hAnsiTheme="majorBidi" w:cstheme="majorBidi"/>
          <w:b/>
          <w:bCs/>
          <w:sz w:val="24"/>
          <w:szCs w:val="24"/>
          <w:lang w:val="fr-CH" w:eastAsia="fr-CH"/>
        </w:rPr>
        <w:t>de 9H00 à 1</w:t>
      </w:r>
      <w:r w:rsidR="00F11CCD">
        <w:rPr>
          <w:rFonts w:asciiTheme="majorBidi" w:eastAsia="Times New Roman" w:hAnsiTheme="majorBidi" w:cstheme="majorBidi"/>
          <w:b/>
          <w:bCs/>
          <w:sz w:val="24"/>
          <w:szCs w:val="24"/>
          <w:lang w:val="fr-CH" w:eastAsia="fr-CH"/>
        </w:rPr>
        <w:t>4</w:t>
      </w:r>
      <w:r>
        <w:rPr>
          <w:rFonts w:asciiTheme="majorBidi" w:eastAsia="Times New Roman" w:hAnsiTheme="majorBidi" w:cstheme="majorBidi"/>
          <w:b/>
          <w:bCs/>
          <w:sz w:val="24"/>
          <w:szCs w:val="24"/>
          <w:lang w:val="fr-CH" w:eastAsia="fr-CH"/>
        </w:rPr>
        <w:t>H00 (Du Lundi au Vendredi)</w:t>
      </w:r>
      <w:r>
        <w:rPr>
          <w:rFonts w:asciiTheme="majorBidi" w:eastAsia="Times New Roman" w:hAnsiTheme="majorBidi" w:cstheme="majorBidi"/>
          <w:sz w:val="24"/>
          <w:szCs w:val="24"/>
          <w:lang w:val="fr-CH" w:eastAsia="fr-CH"/>
        </w:rPr>
        <w:t>.</w:t>
      </w:r>
    </w:p>
    <w:p w:rsidR="00C077CD" w:rsidRPr="007F4FE8" w:rsidRDefault="00C077CD" w:rsidP="00C077CD">
      <w:pPr>
        <w:spacing w:after="0" w:line="240" w:lineRule="auto"/>
        <w:ind w:left="360"/>
        <w:rPr>
          <w:rFonts w:asciiTheme="majorBidi" w:hAnsiTheme="majorBidi" w:cstheme="majorBidi"/>
          <w:b/>
          <w:bCs/>
          <w:sz w:val="24"/>
          <w:szCs w:val="24"/>
          <w:lang w:val="fr-CH" w:eastAsia="fr-CH"/>
        </w:rPr>
      </w:pPr>
    </w:p>
    <w:p w:rsidR="00C077CD" w:rsidRPr="00A36E22" w:rsidRDefault="00C077CD" w:rsidP="00C077CD">
      <w:pPr>
        <w:pStyle w:val="Paragraphedeliste"/>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sz w:val="28"/>
          <w:szCs w:val="28"/>
          <w:lang w:val="fr-CH" w:eastAsia="fr-CH"/>
        </w:rPr>
      </w:pPr>
      <w:r w:rsidRPr="00A36E22">
        <w:rPr>
          <w:rFonts w:asciiTheme="majorBidi" w:hAnsiTheme="majorBidi" w:cstheme="majorBidi"/>
          <w:b/>
          <w:bCs/>
          <w:sz w:val="24"/>
          <w:szCs w:val="24"/>
          <w:lang w:val="fr-CH" w:eastAsia="fr-CH"/>
        </w:rPr>
        <w:t>I</w:t>
      </w:r>
      <w:r w:rsidRPr="00A36E22">
        <w:rPr>
          <w:rFonts w:asciiTheme="majorBidi" w:hAnsiTheme="majorBidi" w:cstheme="majorBidi"/>
          <w:b/>
          <w:bCs/>
          <w:sz w:val="28"/>
          <w:szCs w:val="28"/>
          <w:lang w:val="fr-CH" w:eastAsia="fr-CH"/>
        </w:rPr>
        <w:t>mportant : Tout dossier incomplet ne sera pas pris en considération.</w:t>
      </w:r>
    </w:p>
    <w:p w:rsidR="00653B4E" w:rsidRPr="00A36E22" w:rsidRDefault="00653B4E" w:rsidP="00332A28">
      <w:pPr>
        <w:spacing w:after="0" w:line="240" w:lineRule="auto"/>
        <w:rPr>
          <w:rFonts w:asciiTheme="majorBidi" w:hAnsiTheme="majorBidi" w:cstheme="majorBidi"/>
          <w:sz w:val="24"/>
          <w:szCs w:val="24"/>
          <w:lang w:val="fr-CH"/>
        </w:rPr>
      </w:pPr>
    </w:p>
    <w:sectPr w:rsidR="00653B4E" w:rsidRPr="00A36E22" w:rsidSect="00C749FF">
      <w:headerReference w:type="default" r:id="rId9"/>
      <w:footerReference w:type="default" r:id="rId10"/>
      <w:pgSz w:w="11906" w:h="16838"/>
      <w:pgMar w:top="-16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443" w:rsidRDefault="006E6443" w:rsidP="00A36E22">
      <w:pPr>
        <w:spacing w:after="0" w:line="240" w:lineRule="auto"/>
      </w:pPr>
      <w:r>
        <w:separator/>
      </w:r>
    </w:p>
  </w:endnote>
  <w:endnote w:type="continuationSeparator" w:id="1">
    <w:p w:rsidR="006E6443" w:rsidRDefault="006E6443" w:rsidP="00A36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22" w:rsidRDefault="00F76BBD">
    <w:pPr>
      <w:pStyle w:val="Pieddepage"/>
    </w:pPr>
    <w:r>
      <w:rPr>
        <w:noProof/>
        <w:lang w:eastAsia="fr-FR"/>
      </w:rPr>
      <w:drawing>
        <wp:anchor distT="0" distB="0" distL="114300" distR="114300" simplePos="0" relativeHeight="251662336" behindDoc="1" locked="0" layoutInCell="1" allowOverlap="1">
          <wp:simplePos x="0" y="0"/>
          <wp:positionH relativeFrom="margin">
            <wp:posOffset>-200660</wp:posOffset>
          </wp:positionH>
          <wp:positionV relativeFrom="paragraph">
            <wp:posOffset>-262890</wp:posOffset>
          </wp:positionV>
          <wp:extent cx="727075" cy="727075"/>
          <wp:effectExtent l="0" t="0" r="0" b="0"/>
          <wp:wrapTight wrapText="bothSides">
            <wp:wrapPolygon edited="0">
              <wp:start x="0" y="0"/>
              <wp:lineTo x="0" y="20940"/>
              <wp:lineTo x="20940" y="20940"/>
              <wp:lineTo x="20940" y="0"/>
              <wp:lineTo x="0" y="0"/>
            </wp:wrapPolygon>
          </wp:wrapTight>
          <wp:docPr id="4" name="Image 4" descr="Association Tunisienne de Prévention Positive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Prévention Positive – Jamaity"/>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anchor>
      </w:drawing>
    </w:r>
    <w:r w:rsidRPr="00F76BBD">
      <w:rPr>
        <w:noProof/>
        <w:lang w:eastAsia="fr-FR"/>
      </w:rPr>
      <w:drawing>
        <wp:anchor distT="0" distB="0" distL="114300" distR="114300" simplePos="0" relativeHeight="251659264" behindDoc="0" locked="0" layoutInCell="1" allowOverlap="1">
          <wp:simplePos x="0" y="0"/>
          <wp:positionH relativeFrom="margin">
            <wp:posOffset>2252114</wp:posOffset>
          </wp:positionH>
          <wp:positionV relativeFrom="paragraph">
            <wp:posOffset>-117244</wp:posOffset>
          </wp:positionV>
          <wp:extent cx="900546" cy="428197"/>
          <wp:effectExtent l="0" t="0" r="0" b="0"/>
          <wp:wrapNone/>
          <wp:docPr id="2"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Users\admin\Desktop\logo atiost.jpg"/>
                  <pic:cNvPicPr>
                    <a:picLocks noChangeAspect="1"/>
                  </pic:cNvPicPr>
                </pic:nvPicPr>
                <pic:blipFill>
                  <a:blip r:embed="rId2"/>
                  <a:srcRect/>
                  <a:stretch>
                    <a:fillRect/>
                  </a:stretch>
                </pic:blipFill>
                <pic:spPr bwMode="auto">
                  <a:xfrm>
                    <a:off x="0" y="0"/>
                    <a:ext cx="904310" cy="429987"/>
                  </a:xfrm>
                  <a:prstGeom prst="rect">
                    <a:avLst/>
                  </a:prstGeom>
                </pic:spPr>
              </pic:pic>
            </a:graphicData>
          </a:graphic>
        </wp:anchor>
      </w:drawing>
    </w:r>
    <w:r w:rsidRPr="00F76BBD">
      <w:rPr>
        <w:noProof/>
        <w:lang w:eastAsia="fr-FR"/>
      </w:rPr>
      <w:drawing>
        <wp:anchor distT="0" distB="0" distL="114300" distR="114300" simplePos="0" relativeHeight="251660288" behindDoc="1" locked="0" layoutInCell="1" allowOverlap="1">
          <wp:simplePos x="0" y="0"/>
          <wp:positionH relativeFrom="margin">
            <wp:posOffset>887268</wp:posOffset>
          </wp:positionH>
          <wp:positionV relativeFrom="bottomMargin">
            <wp:align>top</wp:align>
          </wp:positionV>
          <wp:extent cx="720000" cy="720000"/>
          <wp:effectExtent l="0" t="0" r="4445" b="4445"/>
          <wp:wrapTight wrapText="bothSides">
            <wp:wrapPolygon edited="0">
              <wp:start x="0" y="0"/>
              <wp:lineTo x="0" y="21162"/>
              <wp:lineTo x="21162" y="21162"/>
              <wp:lineTo x="21162" y="0"/>
              <wp:lineTo x="0" y="0"/>
            </wp:wrapPolygon>
          </wp:wrapTight>
          <wp:docPr id="1" name="Image 1" descr="Association Tunisienne de lutte contre les maladies sexuellement  transmissibles et le sida (ATL MST sida Bureau National) - CCM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lutte contre les maladies sexuellement  transmissibles et le sida (ATL MST sida Bureau National) - CCM TUNISIE"/>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r w:rsidRPr="00F76BBD">
      <w:rPr>
        <w:noProof/>
        <w:lang w:eastAsia="fr-FR"/>
      </w:rPr>
      <w:drawing>
        <wp:anchor distT="0" distB="0" distL="114300" distR="114300" simplePos="0" relativeHeight="251661312" behindDoc="1" locked="0" layoutInCell="1" allowOverlap="1">
          <wp:simplePos x="0" y="0"/>
          <wp:positionH relativeFrom="margin">
            <wp:posOffset>4933141</wp:posOffset>
          </wp:positionH>
          <wp:positionV relativeFrom="bottomMargin">
            <wp:posOffset>87284</wp:posOffset>
          </wp:positionV>
          <wp:extent cx="914400" cy="626745"/>
          <wp:effectExtent l="0" t="0" r="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626745"/>
                  </a:xfrm>
                  <a:prstGeom prst="rect">
                    <a:avLst/>
                  </a:prstGeom>
                  <a:noFill/>
                  <a:ln>
                    <a:noFill/>
                  </a:ln>
                </pic:spPr>
              </pic:pic>
            </a:graphicData>
          </a:graphic>
        </wp:anchor>
      </w:drawing>
    </w:r>
    <w:r>
      <w:rPr>
        <w:noProof/>
        <w:lang w:eastAsia="fr-FR"/>
      </w:rPr>
      <w:drawing>
        <wp:anchor distT="0" distB="0" distL="114300" distR="114300" simplePos="0" relativeHeight="251663360" behindDoc="1" locked="0" layoutInCell="1" allowOverlap="1">
          <wp:simplePos x="0" y="0"/>
          <wp:positionH relativeFrom="margin">
            <wp:posOffset>3706206</wp:posOffset>
          </wp:positionH>
          <wp:positionV relativeFrom="paragraph">
            <wp:posOffset>-248574</wp:posOffset>
          </wp:positionV>
          <wp:extent cx="684000" cy="684000"/>
          <wp:effectExtent l="0" t="0" r="1905" b="1905"/>
          <wp:wrapTight wrapText="bothSides">
            <wp:wrapPolygon edited="0">
              <wp:start x="0" y="0"/>
              <wp:lineTo x="0" y="21058"/>
              <wp:lineTo x="21058" y="21058"/>
              <wp:lineTo x="21058" y="0"/>
              <wp:lineTo x="0" y="0"/>
            </wp:wrapPolygon>
          </wp:wrapTight>
          <wp:docPr id="6" name="Image 6" descr="Association Tunisienne de Lutte Contre les MST et le SIDA – Section Tunis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ion Tunisienne de Lutte Contre les MST et le SIDA – Section Tunis –  Jamaity"/>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443" w:rsidRDefault="006E6443" w:rsidP="00A36E22">
      <w:pPr>
        <w:spacing w:after="0" w:line="240" w:lineRule="auto"/>
      </w:pPr>
      <w:r>
        <w:separator/>
      </w:r>
    </w:p>
  </w:footnote>
  <w:footnote w:type="continuationSeparator" w:id="1">
    <w:p w:rsidR="006E6443" w:rsidRDefault="006E6443" w:rsidP="00A36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099906"/>
      <w:docPartObj>
        <w:docPartGallery w:val="Page Numbers (Margins)"/>
        <w:docPartUnique/>
      </w:docPartObj>
    </w:sdtPr>
    <w:sdtContent>
      <w:p w:rsidR="00C749FF" w:rsidRDefault="007E5F2D" w:rsidP="00C749FF">
        <w:pPr>
          <w:pStyle w:val="En-tte"/>
        </w:pPr>
        <w:r>
          <w:rPr>
            <w:noProof/>
          </w:rPr>
          <w:pict>
            <v:rect id="Rectangle 7" o:spid="_x0000_s4097" style="position:absolute;margin-left:40.7pt;margin-top:0;width:57.3pt;height:25.95pt;z-index:251665408;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" o:allowincell="f" stroked="f">
              <v:textbox>
                <w:txbxContent>
                  <w:p w:rsidR="00F76BBD" w:rsidRDefault="007E5F2D">
                    <w:pPr>
                      <w:pBdr>
                        <w:bottom w:val="single" w:sz="4" w:space="1" w:color="auto"/>
                      </w:pBdr>
                    </w:pPr>
                    <w:r>
                      <w:fldChar w:fldCharType="begin"/>
                    </w:r>
                    <w:r w:rsidR="00F76BBD">
                      <w:instrText>PAGE   \* MERGEFORMAT</w:instrText>
                    </w:r>
                    <w:r>
                      <w:fldChar w:fldCharType="separate"/>
                    </w:r>
                    <w:r w:rsidR="00FD3816">
                      <w:rPr>
                        <w:noProof/>
                      </w:rPr>
                      <w:t>3</w:t>
                    </w:r>
                    <w: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0CB9"/>
    <w:multiLevelType w:val="hybridMultilevel"/>
    <w:tmpl w:val="8FC61810"/>
    <w:lvl w:ilvl="0" w:tplc="20000003">
      <w:start w:val="1"/>
      <w:numFmt w:val="bullet"/>
      <w:lvlText w:val="o"/>
      <w:lvlJc w:val="left"/>
      <w:pPr>
        <w:ind w:left="83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CC04F3A"/>
    <w:multiLevelType w:val="multilevel"/>
    <w:tmpl w:val="6FA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516BE"/>
    <w:multiLevelType w:val="hybridMultilevel"/>
    <w:tmpl w:val="74AA3E66"/>
    <w:lvl w:ilvl="0" w:tplc="040C0001">
      <w:start w:val="1"/>
      <w:numFmt w:val="bullet"/>
      <w:lvlText w:val=""/>
      <w:lvlJc w:val="left"/>
      <w:pPr>
        <w:ind w:left="720" w:hanging="360"/>
      </w:pPr>
      <w:rPr>
        <w:rFonts w:ascii="Symbol" w:hAnsi="Symbol"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3">
    <w:nsid w:val="148312C1"/>
    <w:multiLevelType w:val="hybridMultilevel"/>
    <w:tmpl w:val="6052AEC0"/>
    <w:lvl w:ilvl="0" w:tplc="040C0001">
      <w:start w:val="1"/>
      <w:numFmt w:val="bullet"/>
      <w:lvlText w:val=""/>
      <w:lvlJc w:val="left"/>
      <w:pPr>
        <w:ind w:left="470" w:hanging="360"/>
      </w:pPr>
      <w:rPr>
        <w:rFonts w:ascii="Symbol" w:hAnsi="Symbo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4">
    <w:nsid w:val="1DFB65B7"/>
    <w:multiLevelType w:val="hybridMultilevel"/>
    <w:tmpl w:val="A15E2B8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9B30E0"/>
    <w:multiLevelType w:val="hybridMultilevel"/>
    <w:tmpl w:val="5AB2ED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FCF61C3"/>
    <w:multiLevelType w:val="hybridMultilevel"/>
    <w:tmpl w:val="99F277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nsid w:val="348520E7"/>
    <w:multiLevelType w:val="hybridMultilevel"/>
    <w:tmpl w:val="E72E647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nsid w:val="431131C9"/>
    <w:multiLevelType w:val="hybridMultilevel"/>
    <w:tmpl w:val="4F526B3A"/>
    <w:lvl w:ilvl="0" w:tplc="100C0001">
      <w:start w:val="1"/>
      <w:numFmt w:val="bullet"/>
      <w:lvlText w:val=""/>
      <w:lvlJc w:val="left"/>
      <w:pPr>
        <w:ind w:left="720" w:hanging="360"/>
      </w:pPr>
      <w:rPr>
        <w:rFonts w:ascii="Symbol" w:hAnsi="Symbol"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9">
    <w:nsid w:val="43572780"/>
    <w:multiLevelType w:val="hybridMultilevel"/>
    <w:tmpl w:val="2C1220D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E613EB"/>
    <w:multiLevelType w:val="hybridMultilevel"/>
    <w:tmpl w:val="94C4C3D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56537C2B"/>
    <w:multiLevelType w:val="multilevel"/>
    <w:tmpl w:val="182EE08A"/>
    <w:lvl w:ilvl="0">
      <w:start w:val="1"/>
      <w:numFmt w:val="decimal"/>
      <w:lvlText w:val="%1."/>
      <w:lvlJc w:val="left"/>
      <w:pPr>
        <w:ind w:left="720" w:hanging="360"/>
      </w:pPr>
    </w:lvl>
    <w:lvl w:ilvl="1">
      <w:start w:val="2"/>
      <w:numFmt w:val="decimal"/>
      <w:isLgl/>
      <w:lvlText w:val="%1.%2"/>
      <w:lvlJc w:val="left"/>
      <w:pPr>
        <w:ind w:left="945" w:hanging="58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nsid w:val="58EC2B15"/>
    <w:multiLevelType w:val="hybridMultilevel"/>
    <w:tmpl w:val="DA3CB2E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5CA20F5F"/>
    <w:multiLevelType w:val="hybridMultilevel"/>
    <w:tmpl w:val="5AD4D5CE"/>
    <w:lvl w:ilvl="0" w:tplc="080C000F">
      <w:start w:val="1"/>
      <w:numFmt w:val="decimal"/>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E104A46"/>
    <w:multiLevelType w:val="hybridMultilevel"/>
    <w:tmpl w:val="2AC65D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9147EC8"/>
    <w:multiLevelType w:val="hybridMultilevel"/>
    <w:tmpl w:val="4092829A"/>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18">
    <w:nsid w:val="69F11659"/>
    <w:multiLevelType w:val="multilevel"/>
    <w:tmpl w:val="1BE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831749"/>
    <w:multiLevelType w:val="hybridMultilevel"/>
    <w:tmpl w:val="ED8EF9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75574ABA"/>
    <w:multiLevelType w:val="hybridMultilevel"/>
    <w:tmpl w:val="1034D7A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5"/>
  </w:num>
  <w:num w:numId="12">
    <w:abstractNumId w:val="18"/>
  </w:num>
  <w:num w:numId="13">
    <w:abstractNumId w:val="14"/>
  </w:num>
  <w:num w:numId="14">
    <w:abstractNumId w:val="16"/>
  </w:num>
  <w:num w:numId="15">
    <w:abstractNumId w:val="10"/>
  </w:num>
  <w:num w:numId="16">
    <w:abstractNumId w:val="3"/>
  </w:num>
  <w:num w:numId="17">
    <w:abstractNumId w:val="1"/>
  </w:num>
  <w:num w:numId="18">
    <w:abstractNumId w:val="17"/>
  </w:num>
  <w:num w:numId="19">
    <w:abstractNumId w:val="6"/>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EB38E2"/>
    <w:rsid w:val="00170B6E"/>
    <w:rsid w:val="001F722D"/>
    <w:rsid w:val="00212595"/>
    <w:rsid w:val="00222129"/>
    <w:rsid w:val="0025473B"/>
    <w:rsid w:val="002A3F07"/>
    <w:rsid w:val="002F15CA"/>
    <w:rsid w:val="00332A28"/>
    <w:rsid w:val="00345C79"/>
    <w:rsid w:val="003A2DD4"/>
    <w:rsid w:val="003C25BC"/>
    <w:rsid w:val="003C5A8A"/>
    <w:rsid w:val="004D3341"/>
    <w:rsid w:val="004E22E5"/>
    <w:rsid w:val="004F4372"/>
    <w:rsid w:val="005000F3"/>
    <w:rsid w:val="00520D0A"/>
    <w:rsid w:val="0055200E"/>
    <w:rsid w:val="00552286"/>
    <w:rsid w:val="005716C2"/>
    <w:rsid w:val="005B6169"/>
    <w:rsid w:val="00614E11"/>
    <w:rsid w:val="00653B4E"/>
    <w:rsid w:val="006A0548"/>
    <w:rsid w:val="006D1113"/>
    <w:rsid w:val="006E6443"/>
    <w:rsid w:val="006E76BA"/>
    <w:rsid w:val="006F5037"/>
    <w:rsid w:val="007310E2"/>
    <w:rsid w:val="007B03CF"/>
    <w:rsid w:val="007D0291"/>
    <w:rsid w:val="007D4E32"/>
    <w:rsid w:val="007E5F2D"/>
    <w:rsid w:val="007F4FE8"/>
    <w:rsid w:val="0099295E"/>
    <w:rsid w:val="00A14752"/>
    <w:rsid w:val="00A36E22"/>
    <w:rsid w:val="00A42A86"/>
    <w:rsid w:val="00A71FE6"/>
    <w:rsid w:val="00AE6791"/>
    <w:rsid w:val="00B344DB"/>
    <w:rsid w:val="00B554E5"/>
    <w:rsid w:val="00B64CA1"/>
    <w:rsid w:val="00BC657C"/>
    <w:rsid w:val="00C077CD"/>
    <w:rsid w:val="00C749FF"/>
    <w:rsid w:val="00CD650F"/>
    <w:rsid w:val="00CE0182"/>
    <w:rsid w:val="00D16E96"/>
    <w:rsid w:val="00D21135"/>
    <w:rsid w:val="00D5628E"/>
    <w:rsid w:val="00E14FB3"/>
    <w:rsid w:val="00E25EC3"/>
    <w:rsid w:val="00E44486"/>
    <w:rsid w:val="00EA5A97"/>
    <w:rsid w:val="00EB38E2"/>
    <w:rsid w:val="00F11CCD"/>
    <w:rsid w:val="00F15E6A"/>
    <w:rsid w:val="00F76BBD"/>
    <w:rsid w:val="00F91C4B"/>
    <w:rsid w:val="00FC4D0F"/>
    <w:rsid w:val="00FD38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de document"/>
    <w:basedOn w:val="Normal"/>
    <w:link w:val="ParagraphedelisteCar"/>
    <w:uiPriority w:val="34"/>
    <w:qFormat/>
    <w:rsid w:val="004F4372"/>
    <w:pPr>
      <w:ind w:left="720"/>
      <w:contextualSpacing/>
    </w:pPr>
  </w:style>
  <w:style w:type="table" w:styleId="Grilledutableau">
    <w:name w:val="Table Grid"/>
    <w:basedOn w:val="TableauNormal"/>
    <w:uiPriority w:val="39"/>
    <w:rsid w:val="004F4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Titre de document Car"/>
    <w:link w:val="Paragraphedeliste"/>
    <w:uiPriority w:val="34"/>
    <w:rsid w:val="001F722D"/>
  </w:style>
  <w:style w:type="paragraph" w:styleId="Sansinterligne">
    <w:name w:val="No Spacing"/>
    <w:link w:val="SansinterligneCar"/>
    <w:uiPriority w:val="1"/>
    <w:qFormat/>
    <w:rsid w:val="001F722D"/>
    <w:pPr>
      <w:spacing w:after="0" w:line="240" w:lineRule="auto"/>
    </w:pPr>
    <w:rPr>
      <w:rFonts w:eastAsiaTheme="minorEastAsia"/>
    </w:rPr>
  </w:style>
  <w:style w:type="character" w:customStyle="1" w:styleId="SansinterligneCar">
    <w:name w:val="Sans interligne Car"/>
    <w:basedOn w:val="Policepardfaut"/>
    <w:link w:val="Sansinterligne"/>
    <w:uiPriority w:val="1"/>
    <w:rsid w:val="001F722D"/>
    <w:rPr>
      <w:rFonts w:eastAsiaTheme="minorEastAsia"/>
    </w:rPr>
  </w:style>
  <w:style w:type="paragraph" w:styleId="En-tte">
    <w:name w:val="header"/>
    <w:basedOn w:val="Normal"/>
    <w:link w:val="En-tteCar"/>
    <w:uiPriority w:val="99"/>
    <w:unhideWhenUsed/>
    <w:rsid w:val="00A36E22"/>
    <w:pPr>
      <w:tabs>
        <w:tab w:val="center" w:pos="4536"/>
        <w:tab w:val="right" w:pos="9072"/>
      </w:tabs>
      <w:spacing w:after="0" w:line="240" w:lineRule="auto"/>
    </w:pPr>
  </w:style>
  <w:style w:type="character" w:customStyle="1" w:styleId="En-tteCar">
    <w:name w:val="En-tête Car"/>
    <w:basedOn w:val="Policepardfaut"/>
    <w:link w:val="En-tte"/>
    <w:uiPriority w:val="99"/>
    <w:rsid w:val="00A36E22"/>
  </w:style>
  <w:style w:type="paragraph" w:styleId="Pieddepage">
    <w:name w:val="footer"/>
    <w:basedOn w:val="Normal"/>
    <w:link w:val="PieddepageCar"/>
    <w:uiPriority w:val="99"/>
    <w:unhideWhenUsed/>
    <w:rsid w:val="00A36E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6E22"/>
  </w:style>
</w:styles>
</file>

<file path=word/webSettings.xml><?xml version="1.0" encoding="utf-8"?>
<w:webSettings xmlns:r="http://schemas.openxmlformats.org/officeDocument/2006/relationships" xmlns:w="http://schemas.openxmlformats.org/wordprocessingml/2006/main">
  <w:divs>
    <w:div w:id="17393521">
      <w:bodyDiv w:val="1"/>
      <w:marLeft w:val="0"/>
      <w:marRight w:val="0"/>
      <w:marTop w:val="0"/>
      <w:marBottom w:val="0"/>
      <w:divBdr>
        <w:top w:val="none" w:sz="0" w:space="0" w:color="auto"/>
        <w:left w:val="none" w:sz="0" w:space="0" w:color="auto"/>
        <w:bottom w:val="none" w:sz="0" w:space="0" w:color="auto"/>
        <w:right w:val="none" w:sz="0" w:space="0" w:color="auto"/>
      </w:divBdr>
    </w:div>
    <w:div w:id="810757559">
      <w:bodyDiv w:val="1"/>
      <w:marLeft w:val="0"/>
      <w:marRight w:val="0"/>
      <w:marTop w:val="0"/>
      <w:marBottom w:val="0"/>
      <w:divBdr>
        <w:top w:val="none" w:sz="0" w:space="0" w:color="auto"/>
        <w:left w:val="none" w:sz="0" w:space="0" w:color="auto"/>
        <w:bottom w:val="none" w:sz="0" w:space="0" w:color="auto"/>
        <w:right w:val="none" w:sz="0" w:space="0" w:color="auto"/>
      </w:divBdr>
    </w:div>
    <w:div w:id="1135175959">
      <w:bodyDiv w:val="1"/>
      <w:marLeft w:val="0"/>
      <w:marRight w:val="0"/>
      <w:marTop w:val="0"/>
      <w:marBottom w:val="0"/>
      <w:divBdr>
        <w:top w:val="none" w:sz="0" w:space="0" w:color="auto"/>
        <w:left w:val="none" w:sz="0" w:space="0" w:color="auto"/>
        <w:bottom w:val="none" w:sz="0" w:space="0" w:color="auto"/>
        <w:right w:val="none" w:sz="0" w:space="0" w:color="auto"/>
      </w:divBdr>
    </w:div>
    <w:div w:id="1263604957">
      <w:bodyDiv w:val="1"/>
      <w:marLeft w:val="0"/>
      <w:marRight w:val="0"/>
      <w:marTop w:val="0"/>
      <w:marBottom w:val="0"/>
      <w:divBdr>
        <w:top w:val="none" w:sz="0" w:space="0" w:color="auto"/>
        <w:left w:val="none" w:sz="0" w:space="0" w:color="auto"/>
        <w:bottom w:val="none" w:sz="0" w:space="0" w:color="auto"/>
        <w:right w:val="none" w:sz="0" w:space="0" w:color="auto"/>
      </w:divBdr>
    </w:div>
    <w:div w:id="1497187058">
      <w:bodyDiv w:val="1"/>
      <w:marLeft w:val="0"/>
      <w:marRight w:val="0"/>
      <w:marTop w:val="0"/>
      <w:marBottom w:val="0"/>
      <w:divBdr>
        <w:top w:val="none" w:sz="0" w:space="0" w:color="auto"/>
        <w:left w:val="none" w:sz="0" w:space="0" w:color="auto"/>
        <w:bottom w:val="none" w:sz="0" w:space="0" w:color="auto"/>
        <w:right w:val="none" w:sz="0" w:space="0" w:color="auto"/>
      </w:divBdr>
    </w:div>
    <w:div w:id="21194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8C06-89D4-418D-B975-C9C57435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748</Words>
  <Characters>4118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 Ben Hassine</dc:creator>
  <cp:lastModifiedBy>Hela</cp:lastModifiedBy>
  <cp:revision>2</cp:revision>
  <cp:lastPrinted>2022-07-28T11:50:00Z</cp:lastPrinted>
  <dcterms:created xsi:type="dcterms:W3CDTF">2022-08-16T09:59:00Z</dcterms:created>
  <dcterms:modified xsi:type="dcterms:W3CDTF">2022-08-16T09:59:00Z</dcterms:modified>
</cp:coreProperties>
</file>